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55DB9" w14:textId="3B36C780" w:rsidR="009021DB" w:rsidRDefault="009021DB" w:rsidP="009021DB">
      <w:pPr>
        <w:tabs>
          <w:tab w:val="left" w:pos="4253"/>
          <w:tab w:val="center" w:pos="4536"/>
        </w:tabs>
        <w:autoSpaceDE w:val="0"/>
        <w:autoSpaceDN w:val="0"/>
        <w:ind w:right="-108"/>
        <w:jc w:val="center"/>
        <w:rPr>
          <w:b/>
          <w:i/>
          <w:iCs/>
          <w:sz w:val="20"/>
          <w:szCs w:val="20"/>
        </w:rPr>
      </w:pPr>
      <w:r>
        <w:rPr>
          <w:noProof/>
        </w:rPr>
        <mc:AlternateContent>
          <mc:Choice Requires="wps">
            <w:drawing>
              <wp:anchor distT="0" distB="0" distL="114300" distR="114300" simplePos="0" relativeHeight="251659264" behindDoc="0" locked="0" layoutInCell="1" allowOverlap="1" wp14:anchorId="3CEEF5B8" wp14:editId="364975BE">
                <wp:simplePos x="0" y="0"/>
                <wp:positionH relativeFrom="column">
                  <wp:posOffset>-447675</wp:posOffset>
                </wp:positionH>
                <wp:positionV relativeFrom="paragraph">
                  <wp:posOffset>241300</wp:posOffset>
                </wp:positionV>
                <wp:extent cx="2338070" cy="981075"/>
                <wp:effectExtent l="0" t="317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9CBB4" w14:textId="77777777" w:rsidR="009021DB" w:rsidRDefault="009021DB" w:rsidP="009021DB">
                            <w:pPr>
                              <w:pStyle w:val="Heading5"/>
                            </w:pPr>
                          </w:p>
                          <w:p w14:paraId="3858B047" w14:textId="77777777" w:rsidR="009021DB" w:rsidRDefault="009021DB" w:rsidP="009021DB">
                            <w:pPr>
                              <w:pStyle w:val="Heading5"/>
                              <w:rPr>
                                <w:color w:val="000000"/>
                              </w:rPr>
                            </w:pPr>
                            <w:r>
                              <w:rPr>
                                <w:color w:val="000000"/>
                              </w:rPr>
                              <w:t>Bosna i Hercegovina</w:t>
                            </w:r>
                          </w:p>
                          <w:p w14:paraId="3D6F5F3F" w14:textId="77777777" w:rsidR="009021DB" w:rsidRDefault="009021DB" w:rsidP="009021DB">
                            <w:pPr>
                              <w:autoSpaceDE w:val="0"/>
                              <w:autoSpaceDN w:val="0"/>
                              <w:jc w:val="center"/>
                              <w:rPr>
                                <w:b/>
                                <w:bCs/>
                                <w:i/>
                                <w:iCs/>
                                <w:color w:val="000000"/>
                                <w:sz w:val="20"/>
                                <w:szCs w:val="20"/>
                              </w:rPr>
                            </w:pPr>
                            <w:r>
                              <w:rPr>
                                <w:b/>
                                <w:bCs/>
                                <w:i/>
                                <w:iCs/>
                                <w:color w:val="000000"/>
                                <w:sz w:val="20"/>
                                <w:szCs w:val="20"/>
                              </w:rPr>
                              <w:t>Federacija Bosne i Hercegovine</w:t>
                            </w:r>
                          </w:p>
                          <w:p w14:paraId="74A5CA5A" w14:textId="77777777" w:rsidR="009021DB" w:rsidRDefault="009021DB" w:rsidP="009021DB">
                            <w:pPr>
                              <w:pStyle w:val="Heading1"/>
                              <w:jc w:val="center"/>
                              <w:rPr>
                                <w:i/>
                                <w:iCs/>
                                <w:color w:val="000000"/>
                                <w:sz w:val="20"/>
                                <w:szCs w:val="20"/>
                              </w:rPr>
                            </w:pPr>
                            <w:r>
                              <w:rPr>
                                <w:i/>
                                <w:iCs/>
                                <w:color w:val="000000"/>
                                <w:sz w:val="20"/>
                                <w:szCs w:val="20"/>
                              </w:rPr>
                              <w:t>Bosansko - podrinjski kanton Goražde</w:t>
                            </w:r>
                          </w:p>
                          <w:p w14:paraId="1750D011" w14:textId="77777777" w:rsidR="009021DB" w:rsidRDefault="009021DB" w:rsidP="009021DB">
                            <w:pPr>
                              <w:pStyle w:val="BodyText"/>
                              <w:jc w:val="center"/>
                              <w:rPr>
                                <w:i w:val="0"/>
                                <w:iCs w:val="0"/>
                                <w:sz w:val="20"/>
                                <w:szCs w:val="20"/>
                              </w:rPr>
                            </w:pPr>
                            <w:r>
                              <w:rPr>
                                <w:i w:val="0"/>
                                <w:iCs w:val="0"/>
                                <w:sz w:val="20"/>
                                <w:szCs w:val="20"/>
                              </w:rPr>
                              <w:t>MINISTARSTVO ZA PRIVREDU</w:t>
                            </w:r>
                          </w:p>
                          <w:p w14:paraId="124AC8E9" w14:textId="77777777" w:rsidR="009021DB" w:rsidRDefault="009021DB" w:rsidP="009021DB">
                            <w:pPr>
                              <w:rPr>
                                <w:i/>
                                <w:i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EF5B8" id="_x0000_t202" coordsize="21600,21600" o:spt="202" path="m,l,21600r21600,l21600,xe">
                <v:stroke joinstyle="miter"/>
                <v:path gradientshapeok="t" o:connecttype="rect"/>
              </v:shapetype>
              <v:shape id="Text Box 3" o:spid="_x0000_s1026" type="#_x0000_t202" style="position:absolute;left:0;text-align:left;margin-left:-35.25pt;margin-top:19pt;width:184.1pt;height: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" stroked="f">
                <v:textbox>
                  <w:txbxContent>
                    <w:p w14:paraId="6389CBB4" w14:textId="77777777" w:rsidR="009021DB" w:rsidRDefault="009021DB" w:rsidP="009021DB">
                      <w:pPr>
                        <w:pStyle w:val="Heading5"/>
                      </w:pPr>
                    </w:p>
                    <w:p w14:paraId="3858B047" w14:textId="77777777" w:rsidR="009021DB" w:rsidRDefault="009021DB" w:rsidP="009021DB">
                      <w:pPr>
                        <w:pStyle w:val="Heading5"/>
                        <w:rPr>
                          <w:color w:val="000000"/>
                        </w:rPr>
                      </w:pPr>
                      <w:r>
                        <w:rPr>
                          <w:color w:val="000000"/>
                        </w:rPr>
                        <w:t>Bosna i Hercegovina</w:t>
                      </w:r>
                    </w:p>
                    <w:p w14:paraId="3D6F5F3F" w14:textId="77777777" w:rsidR="009021DB" w:rsidRDefault="009021DB" w:rsidP="009021DB">
                      <w:pPr>
                        <w:autoSpaceDE w:val="0"/>
                        <w:autoSpaceDN w:val="0"/>
                        <w:jc w:val="center"/>
                        <w:rPr>
                          <w:b/>
                          <w:bCs/>
                          <w:i/>
                          <w:iCs/>
                          <w:color w:val="000000"/>
                          <w:sz w:val="20"/>
                          <w:szCs w:val="20"/>
                        </w:rPr>
                      </w:pPr>
                      <w:r>
                        <w:rPr>
                          <w:b/>
                          <w:bCs/>
                          <w:i/>
                          <w:iCs/>
                          <w:color w:val="000000"/>
                          <w:sz w:val="20"/>
                          <w:szCs w:val="20"/>
                        </w:rPr>
                        <w:t>Federacija Bosne i Hercegovine</w:t>
                      </w:r>
                    </w:p>
                    <w:p w14:paraId="74A5CA5A" w14:textId="77777777" w:rsidR="009021DB" w:rsidRDefault="009021DB" w:rsidP="009021DB">
                      <w:pPr>
                        <w:pStyle w:val="Heading1"/>
                        <w:jc w:val="center"/>
                        <w:rPr>
                          <w:i/>
                          <w:iCs/>
                          <w:color w:val="000000"/>
                          <w:sz w:val="20"/>
                          <w:szCs w:val="20"/>
                        </w:rPr>
                      </w:pPr>
                      <w:r>
                        <w:rPr>
                          <w:i/>
                          <w:iCs/>
                          <w:color w:val="000000"/>
                          <w:sz w:val="20"/>
                          <w:szCs w:val="20"/>
                        </w:rPr>
                        <w:t>Bosansko - podrinjski kanton Goražde</w:t>
                      </w:r>
                    </w:p>
                    <w:p w14:paraId="1750D011" w14:textId="77777777" w:rsidR="009021DB" w:rsidRDefault="009021DB" w:rsidP="009021DB">
                      <w:pPr>
                        <w:pStyle w:val="BodyText"/>
                        <w:jc w:val="center"/>
                        <w:rPr>
                          <w:i w:val="0"/>
                          <w:iCs w:val="0"/>
                          <w:sz w:val="20"/>
                          <w:szCs w:val="20"/>
                        </w:rPr>
                      </w:pPr>
                      <w:r>
                        <w:rPr>
                          <w:i w:val="0"/>
                          <w:iCs w:val="0"/>
                          <w:sz w:val="20"/>
                          <w:szCs w:val="20"/>
                        </w:rPr>
                        <w:t>MINISTARSTVO ZA PRIVREDU</w:t>
                      </w:r>
                    </w:p>
                    <w:p w14:paraId="124AC8E9" w14:textId="77777777" w:rsidR="009021DB" w:rsidRDefault="009021DB" w:rsidP="009021DB">
                      <w:pPr>
                        <w:rPr>
                          <w:i/>
                          <w:iCs/>
                          <w:sz w:val="20"/>
                          <w:szCs w:val="20"/>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6555EFF" wp14:editId="4A5A37F3">
                <wp:simplePos x="0" y="0"/>
                <wp:positionH relativeFrom="column">
                  <wp:posOffset>3875405</wp:posOffset>
                </wp:positionH>
                <wp:positionV relativeFrom="paragraph">
                  <wp:posOffset>177800</wp:posOffset>
                </wp:positionV>
                <wp:extent cx="2458720" cy="812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81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7A7D6" w14:textId="77777777" w:rsidR="009021DB" w:rsidRDefault="009021DB" w:rsidP="009021DB">
                            <w:pPr>
                              <w:pStyle w:val="Heading2"/>
                              <w:jc w:val="center"/>
                              <w:rPr>
                                <w:sz w:val="20"/>
                                <w:szCs w:val="20"/>
                              </w:rPr>
                            </w:pPr>
                          </w:p>
                          <w:p w14:paraId="75AE8F9C" w14:textId="77777777" w:rsidR="009021DB" w:rsidRDefault="009021DB" w:rsidP="009021DB">
                            <w:pPr>
                              <w:pStyle w:val="Heading2"/>
                              <w:rPr>
                                <w:i/>
                                <w:iCs/>
                                <w:color w:val="000000"/>
                                <w:sz w:val="20"/>
                                <w:szCs w:val="20"/>
                              </w:rPr>
                            </w:pPr>
                            <w:r>
                              <w:rPr>
                                <w:i/>
                                <w:iCs/>
                                <w:color w:val="000000"/>
                                <w:sz w:val="20"/>
                                <w:szCs w:val="20"/>
                              </w:rPr>
                              <w:t>Босна и Херцеговина</w:t>
                            </w:r>
                          </w:p>
                          <w:p w14:paraId="44C84FD4" w14:textId="77777777" w:rsidR="009021DB" w:rsidRDefault="009021DB" w:rsidP="009021DB">
                            <w:pPr>
                              <w:pStyle w:val="Heading3"/>
                              <w:jc w:val="left"/>
                              <w:rPr>
                                <w:color w:val="000000"/>
                                <w:sz w:val="20"/>
                                <w:szCs w:val="20"/>
                              </w:rPr>
                            </w:pPr>
                            <w:r>
                              <w:rPr>
                                <w:color w:val="000000"/>
                                <w:sz w:val="20"/>
                                <w:szCs w:val="20"/>
                              </w:rPr>
                              <w:t xml:space="preserve">      Федерација Босне и Херцеговине</w:t>
                            </w:r>
                          </w:p>
                          <w:p w14:paraId="53AB511B" w14:textId="77777777" w:rsidR="009021DB" w:rsidRDefault="009021DB" w:rsidP="009021DB">
                            <w:pPr>
                              <w:autoSpaceDE w:val="0"/>
                              <w:autoSpaceDN w:val="0"/>
                              <w:rPr>
                                <w:b/>
                                <w:bCs/>
                                <w:i/>
                                <w:iCs/>
                                <w:sz w:val="20"/>
                                <w:szCs w:val="20"/>
                              </w:rPr>
                            </w:pPr>
                            <w:r>
                              <w:rPr>
                                <w:b/>
                                <w:bCs/>
                                <w:i/>
                                <w:iCs/>
                                <w:color w:val="000000"/>
                                <w:sz w:val="20"/>
                                <w:szCs w:val="20"/>
                              </w:rPr>
                              <w:t>Босанско - подрињски кантон Горажде</w:t>
                            </w:r>
                          </w:p>
                          <w:p w14:paraId="6E535185" w14:textId="77777777" w:rsidR="009021DB" w:rsidRDefault="009021DB" w:rsidP="009021DB">
                            <w:pPr>
                              <w:rPr>
                                <w:sz w:val="20"/>
                                <w:szCs w:val="20"/>
                              </w:rPr>
                            </w:pPr>
                            <w:r>
                              <w:rPr>
                                <w:b/>
                                <w:bCs/>
                                <w:sz w:val="20"/>
                                <w:szCs w:val="20"/>
                              </w:rPr>
                              <w:t xml:space="preserve">МИНИСТАРСТВО ЗА </w:t>
                            </w:r>
                            <w:r>
                              <w:rPr>
                                <w:b/>
                                <w:sz w:val="20"/>
                                <w:szCs w:val="20"/>
                              </w:rPr>
                              <w:t>ПРИВРЕДУ</w:t>
                            </w:r>
                          </w:p>
                          <w:p w14:paraId="0D6B5DEB" w14:textId="77777777" w:rsidR="009021DB" w:rsidRDefault="009021DB" w:rsidP="009021DB">
                            <w:pPr>
                              <w:pStyle w:val="BodyTextIndent"/>
                              <w:ind w:firstLine="0"/>
                              <w:jc w:val="center"/>
                              <w:rPr>
                                <w:b/>
                                <w:bCs/>
                                <w:sz w:val="20"/>
                                <w:szCs w:val="20"/>
                                <w:lang w:val="hr-HR"/>
                              </w:rPr>
                            </w:pPr>
                          </w:p>
                          <w:p w14:paraId="6AFECAEC" w14:textId="77777777" w:rsidR="009021DB" w:rsidRDefault="009021DB" w:rsidP="009021DB">
                            <w:pPr>
                              <w:rPr>
                                <w:b/>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55EFF" id="Text Box 2" o:spid="_x0000_s1027" type="#_x0000_t202" style="position:absolute;left:0;text-align:left;margin-left:305.15pt;margin-top:14pt;width:193.6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" stroked="f">
                <v:textbox>
                  <w:txbxContent>
                    <w:p w14:paraId="59B7A7D6" w14:textId="77777777" w:rsidR="009021DB" w:rsidRDefault="009021DB" w:rsidP="009021DB">
                      <w:pPr>
                        <w:pStyle w:val="Heading2"/>
                        <w:jc w:val="center"/>
                        <w:rPr>
                          <w:sz w:val="20"/>
                          <w:szCs w:val="20"/>
                        </w:rPr>
                      </w:pPr>
                    </w:p>
                    <w:p w14:paraId="75AE8F9C" w14:textId="77777777" w:rsidR="009021DB" w:rsidRDefault="009021DB" w:rsidP="009021DB">
                      <w:pPr>
                        <w:pStyle w:val="Heading2"/>
                        <w:rPr>
                          <w:i/>
                          <w:iCs/>
                          <w:color w:val="000000"/>
                          <w:sz w:val="20"/>
                          <w:szCs w:val="20"/>
                        </w:rPr>
                      </w:pPr>
                      <w:r>
                        <w:rPr>
                          <w:i/>
                          <w:iCs/>
                          <w:color w:val="000000"/>
                          <w:sz w:val="20"/>
                          <w:szCs w:val="20"/>
                        </w:rPr>
                        <w:t>Босна и Херцеговина</w:t>
                      </w:r>
                    </w:p>
                    <w:p w14:paraId="44C84FD4" w14:textId="77777777" w:rsidR="009021DB" w:rsidRDefault="009021DB" w:rsidP="009021DB">
                      <w:pPr>
                        <w:pStyle w:val="Heading3"/>
                        <w:jc w:val="left"/>
                        <w:rPr>
                          <w:color w:val="000000"/>
                          <w:sz w:val="20"/>
                          <w:szCs w:val="20"/>
                        </w:rPr>
                      </w:pPr>
                      <w:r>
                        <w:rPr>
                          <w:color w:val="000000"/>
                          <w:sz w:val="20"/>
                          <w:szCs w:val="20"/>
                        </w:rPr>
                        <w:t xml:space="preserve">      Федерација Босне и Херцеговине</w:t>
                      </w:r>
                    </w:p>
                    <w:p w14:paraId="53AB511B" w14:textId="77777777" w:rsidR="009021DB" w:rsidRDefault="009021DB" w:rsidP="009021DB">
                      <w:pPr>
                        <w:autoSpaceDE w:val="0"/>
                        <w:autoSpaceDN w:val="0"/>
                        <w:rPr>
                          <w:b/>
                          <w:bCs/>
                          <w:i/>
                          <w:iCs/>
                          <w:sz w:val="20"/>
                          <w:szCs w:val="20"/>
                        </w:rPr>
                      </w:pPr>
                      <w:r>
                        <w:rPr>
                          <w:b/>
                          <w:bCs/>
                          <w:i/>
                          <w:iCs/>
                          <w:color w:val="000000"/>
                          <w:sz w:val="20"/>
                          <w:szCs w:val="20"/>
                        </w:rPr>
                        <w:t>Босанско - подрињски кантон Горажде</w:t>
                      </w:r>
                    </w:p>
                    <w:p w14:paraId="6E535185" w14:textId="77777777" w:rsidR="009021DB" w:rsidRDefault="009021DB" w:rsidP="009021DB">
                      <w:pPr>
                        <w:rPr>
                          <w:sz w:val="20"/>
                          <w:szCs w:val="20"/>
                        </w:rPr>
                      </w:pPr>
                      <w:r>
                        <w:rPr>
                          <w:b/>
                          <w:bCs/>
                          <w:sz w:val="20"/>
                          <w:szCs w:val="20"/>
                        </w:rPr>
                        <w:t xml:space="preserve">МИНИСТАРСТВО ЗА </w:t>
                      </w:r>
                      <w:r>
                        <w:rPr>
                          <w:b/>
                          <w:sz w:val="20"/>
                          <w:szCs w:val="20"/>
                        </w:rPr>
                        <w:t>ПРИВРЕДУ</w:t>
                      </w:r>
                    </w:p>
                    <w:p w14:paraId="0D6B5DEB" w14:textId="77777777" w:rsidR="009021DB" w:rsidRDefault="009021DB" w:rsidP="009021DB">
                      <w:pPr>
                        <w:pStyle w:val="BodyTextIndent"/>
                        <w:ind w:firstLine="0"/>
                        <w:jc w:val="center"/>
                        <w:rPr>
                          <w:b/>
                          <w:bCs/>
                          <w:sz w:val="20"/>
                          <w:szCs w:val="20"/>
                          <w:lang w:val="hr-HR"/>
                        </w:rPr>
                      </w:pPr>
                    </w:p>
                    <w:p w14:paraId="6AFECAEC" w14:textId="77777777" w:rsidR="009021DB" w:rsidRDefault="009021DB" w:rsidP="009021DB">
                      <w:pPr>
                        <w:rPr>
                          <w:b/>
                          <w:bCs/>
                          <w:sz w:val="20"/>
                          <w:szCs w:val="20"/>
                        </w:rPr>
                      </w:pPr>
                    </w:p>
                  </w:txbxContent>
                </v:textbox>
              </v:shape>
            </w:pict>
          </mc:Fallback>
        </mc:AlternateContent>
      </w:r>
      <w:r>
        <w:rPr>
          <w:noProof/>
        </w:rPr>
        <w:drawing>
          <wp:anchor distT="0" distB="0" distL="114300" distR="114300" simplePos="0" relativeHeight="251661312" behindDoc="0" locked="0" layoutInCell="1" allowOverlap="1" wp14:anchorId="042A3D99" wp14:editId="2384B97E">
            <wp:simplePos x="0" y="0"/>
            <wp:positionH relativeFrom="column">
              <wp:posOffset>2505075</wp:posOffset>
            </wp:positionH>
            <wp:positionV relativeFrom="paragraph">
              <wp:posOffset>-165100</wp:posOffset>
            </wp:positionV>
            <wp:extent cx="685800" cy="685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p>
    <w:p w14:paraId="49598508" w14:textId="77777777" w:rsidR="009021DB" w:rsidRDefault="009021DB" w:rsidP="009021DB">
      <w:pPr>
        <w:tabs>
          <w:tab w:val="center" w:pos="4536"/>
        </w:tabs>
        <w:autoSpaceDE w:val="0"/>
        <w:autoSpaceDN w:val="0"/>
        <w:ind w:right="-108"/>
        <w:jc w:val="center"/>
        <w:rPr>
          <w:b/>
          <w:i/>
          <w:iCs/>
          <w:sz w:val="20"/>
          <w:szCs w:val="20"/>
        </w:rPr>
      </w:pPr>
      <w:r>
        <w:rPr>
          <w:b/>
          <w:i/>
          <w:iCs/>
          <w:sz w:val="20"/>
          <w:szCs w:val="20"/>
        </w:rPr>
        <w:t>Bosnia and Herzegovina</w:t>
      </w:r>
    </w:p>
    <w:p w14:paraId="0A516372" w14:textId="77777777" w:rsidR="009021DB" w:rsidRDefault="009021DB" w:rsidP="009021DB">
      <w:pPr>
        <w:tabs>
          <w:tab w:val="left" w:pos="3315"/>
        </w:tabs>
        <w:autoSpaceDE w:val="0"/>
        <w:autoSpaceDN w:val="0"/>
        <w:jc w:val="center"/>
        <w:rPr>
          <w:b/>
          <w:i/>
          <w:iCs/>
          <w:sz w:val="20"/>
          <w:szCs w:val="20"/>
        </w:rPr>
      </w:pPr>
      <w:r>
        <w:rPr>
          <w:b/>
          <w:i/>
          <w:iCs/>
          <w:sz w:val="20"/>
          <w:szCs w:val="20"/>
        </w:rPr>
        <w:t xml:space="preserve"> Federation of Bosnia and Herzegovinaa</w:t>
      </w:r>
    </w:p>
    <w:p w14:paraId="6F60B03A" w14:textId="77777777" w:rsidR="009021DB" w:rsidRDefault="009021DB" w:rsidP="009021DB">
      <w:pPr>
        <w:tabs>
          <w:tab w:val="left" w:pos="3315"/>
        </w:tabs>
        <w:autoSpaceDE w:val="0"/>
        <w:autoSpaceDN w:val="0"/>
        <w:jc w:val="center"/>
        <w:rPr>
          <w:b/>
          <w:sz w:val="20"/>
          <w:szCs w:val="20"/>
        </w:rPr>
      </w:pPr>
      <w:r>
        <w:rPr>
          <w:b/>
          <w:i/>
          <w:iCs/>
          <w:sz w:val="20"/>
          <w:szCs w:val="20"/>
        </w:rPr>
        <w:t>Bosnian - podrinie Canton Gorazde</w:t>
      </w:r>
    </w:p>
    <w:p w14:paraId="6B559A87" w14:textId="77777777" w:rsidR="009021DB" w:rsidRDefault="009021DB" w:rsidP="009021DB">
      <w:pPr>
        <w:pStyle w:val="Heading1"/>
        <w:jc w:val="center"/>
        <w:rPr>
          <w:sz w:val="20"/>
          <w:szCs w:val="20"/>
        </w:rPr>
      </w:pPr>
      <w:r>
        <w:rPr>
          <w:bCs w:val="0"/>
          <w:sz w:val="20"/>
          <w:szCs w:val="20"/>
        </w:rPr>
        <w:t xml:space="preserve">MINISTRY OF </w:t>
      </w:r>
      <w:r>
        <w:rPr>
          <w:sz w:val="20"/>
          <w:szCs w:val="20"/>
        </w:rPr>
        <w:t>ECONOMY</w:t>
      </w:r>
    </w:p>
    <w:p w14:paraId="4E1617D1" w14:textId="77777777" w:rsidR="009021DB" w:rsidRDefault="009021DB" w:rsidP="009021DB">
      <w:pPr>
        <w:pBdr>
          <w:bottom w:val="single" w:sz="12" w:space="0" w:color="auto"/>
        </w:pBdr>
        <w:tabs>
          <w:tab w:val="left" w:pos="3315"/>
        </w:tabs>
        <w:rPr>
          <w:b/>
          <w:bCs/>
          <w:sz w:val="18"/>
        </w:rPr>
      </w:pPr>
    </w:p>
    <w:p w14:paraId="409C809F" w14:textId="77777777" w:rsidR="009021DB" w:rsidRDefault="009021DB" w:rsidP="009021DB">
      <w:pPr>
        <w:spacing w:line="264" w:lineRule="auto"/>
        <w:ind w:right="1030"/>
      </w:pPr>
    </w:p>
    <w:p w14:paraId="4EFF297B" w14:textId="77777777" w:rsidR="009021DB" w:rsidRDefault="009021DB" w:rsidP="009021DB">
      <w:pPr>
        <w:spacing w:before="120" w:after="120" w:line="312" w:lineRule="auto"/>
        <w:rPr>
          <w:b/>
          <w:sz w:val="28"/>
          <w:szCs w:val="28"/>
        </w:rPr>
      </w:pPr>
    </w:p>
    <w:p w14:paraId="2DE725BB" w14:textId="79852BE5" w:rsidR="009021DB" w:rsidRDefault="009021DB" w:rsidP="009021DB">
      <w:pPr>
        <w:spacing w:before="120" w:after="120" w:line="312" w:lineRule="auto"/>
        <w:jc w:val="center"/>
        <w:rPr>
          <w:b/>
          <w:sz w:val="28"/>
          <w:szCs w:val="28"/>
        </w:rPr>
      </w:pPr>
    </w:p>
    <w:p w14:paraId="04F1E5C2" w14:textId="4F07F6CD" w:rsidR="009021DB" w:rsidRDefault="009021DB" w:rsidP="009021DB">
      <w:pPr>
        <w:spacing w:before="120" w:after="120" w:line="312" w:lineRule="auto"/>
        <w:jc w:val="center"/>
        <w:rPr>
          <w:b/>
          <w:sz w:val="28"/>
          <w:szCs w:val="28"/>
        </w:rPr>
      </w:pPr>
    </w:p>
    <w:p w14:paraId="7F940091" w14:textId="6BE6C2AB" w:rsidR="009021DB" w:rsidRDefault="009021DB" w:rsidP="009021DB">
      <w:pPr>
        <w:spacing w:before="120" w:after="120" w:line="312" w:lineRule="auto"/>
        <w:jc w:val="center"/>
        <w:rPr>
          <w:b/>
          <w:sz w:val="28"/>
          <w:szCs w:val="28"/>
        </w:rPr>
      </w:pPr>
    </w:p>
    <w:p w14:paraId="0EC70E0A" w14:textId="77777777" w:rsidR="009021DB" w:rsidRDefault="009021DB" w:rsidP="009021DB">
      <w:pPr>
        <w:spacing w:before="120" w:after="120" w:line="312" w:lineRule="auto"/>
        <w:jc w:val="center"/>
        <w:rPr>
          <w:b/>
          <w:sz w:val="28"/>
          <w:szCs w:val="28"/>
        </w:rPr>
      </w:pPr>
    </w:p>
    <w:p w14:paraId="179F4CCE" w14:textId="77777777" w:rsidR="009021DB" w:rsidRDefault="009021DB" w:rsidP="009021DB">
      <w:pPr>
        <w:spacing w:before="120" w:after="120" w:line="312" w:lineRule="auto"/>
        <w:jc w:val="center"/>
        <w:rPr>
          <w:b/>
          <w:sz w:val="32"/>
          <w:szCs w:val="32"/>
        </w:rPr>
      </w:pPr>
      <w:r>
        <w:rPr>
          <w:b/>
          <w:sz w:val="32"/>
          <w:szCs w:val="32"/>
        </w:rPr>
        <w:t>P R O G R A M</w:t>
      </w:r>
    </w:p>
    <w:p w14:paraId="55523474" w14:textId="77777777" w:rsidR="009021DB" w:rsidRDefault="009021DB" w:rsidP="009021DB">
      <w:pPr>
        <w:spacing w:before="120" w:after="120" w:line="312" w:lineRule="auto"/>
        <w:jc w:val="center"/>
      </w:pPr>
      <w:r>
        <w:t>utroška sredstavaMinistarstva za privredu Bosansko-podrinjskog kantona Goražde</w:t>
      </w:r>
    </w:p>
    <w:p w14:paraId="6FC9E4B8" w14:textId="026801EA" w:rsidR="009021DB" w:rsidRDefault="009021DB" w:rsidP="00F82086">
      <w:pPr>
        <w:spacing w:before="120" w:after="120" w:line="312" w:lineRule="auto"/>
        <w:jc w:val="center"/>
      </w:pPr>
      <w:r>
        <w:rPr>
          <w:b/>
          <w:bCs/>
        </w:rPr>
        <w:t>„PROGRAM UNAPREĐENJA USLUGA JAVNIH PREDUZEĆA</w:t>
      </w:r>
      <w:r w:rsidR="00F82086">
        <w:rPr>
          <w:b/>
          <w:bCs/>
        </w:rPr>
        <w:t xml:space="preserve"> U BOSANSKO-PODRINJSKOM KANTONU GORAŽDE „</w:t>
      </w:r>
      <w:r>
        <w:t xml:space="preserve"> za 2025.godinu</w:t>
      </w:r>
    </w:p>
    <w:p w14:paraId="2F5853CA" w14:textId="77777777" w:rsidR="009021DB" w:rsidRDefault="009021DB" w:rsidP="009021DB">
      <w:pPr>
        <w:spacing w:before="120" w:after="120" w:line="312" w:lineRule="auto"/>
        <w:ind w:left="709"/>
      </w:pPr>
      <w:r>
        <w:t>Sa ekonomskog koda 614 400 – Subvencije javnim preduzećima</w:t>
      </w:r>
    </w:p>
    <w:p w14:paraId="6A934A6A" w14:textId="77777777" w:rsidR="009021DB" w:rsidRDefault="009021DB" w:rsidP="009021DB">
      <w:pPr>
        <w:spacing w:before="120" w:after="120" w:line="312" w:lineRule="auto"/>
        <w:jc w:val="center"/>
      </w:pPr>
    </w:p>
    <w:p w14:paraId="2F9AC323" w14:textId="77777777" w:rsidR="009021DB" w:rsidRDefault="009021DB" w:rsidP="009021DB">
      <w:pPr>
        <w:spacing w:before="120" w:after="120" w:line="312" w:lineRule="auto"/>
        <w:jc w:val="center"/>
      </w:pPr>
    </w:p>
    <w:p w14:paraId="5D0D4AF3" w14:textId="77777777" w:rsidR="009021DB" w:rsidRDefault="009021DB" w:rsidP="009021DB">
      <w:pPr>
        <w:spacing w:before="120" w:after="120" w:line="312" w:lineRule="auto"/>
        <w:jc w:val="center"/>
      </w:pPr>
    </w:p>
    <w:p w14:paraId="62013121" w14:textId="77777777" w:rsidR="009021DB" w:rsidRDefault="009021DB" w:rsidP="009021DB">
      <w:pPr>
        <w:spacing w:before="120" w:after="120" w:line="312" w:lineRule="auto"/>
        <w:jc w:val="center"/>
      </w:pPr>
    </w:p>
    <w:p w14:paraId="62C6AB8F" w14:textId="77777777" w:rsidR="009021DB" w:rsidRDefault="009021DB" w:rsidP="009021DB">
      <w:pPr>
        <w:spacing w:before="120" w:after="120" w:line="312" w:lineRule="auto"/>
        <w:jc w:val="center"/>
      </w:pPr>
    </w:p>
    <w:p w14:paraId="7AB06E5A" w14:textId="77777777" w:rsidR="009021DB" w:rsidRDefault="009021DB" w:rsidP="009021DB">
      <w:pPr>
        <w:spacing w:before="120" w:after="120" w:line="312" w:lineRule="auto"/>
        <w:jc w:val="center"/>
      </w:pPr>
    </w:p>
    <w:p w14:paraId="5D8677FE" w14:textId="77777777" w:rsidR="009021DB" w:rsidRDefault="009021DB" w:rsidP="009021DB">
      <w:pPr>
        <w:spacing w:before="120" w:after="120" w:line="312" w:lineRule="auto"/>
        <w:jc w:val="center"/>
      </w:pPr>
    </w:p>
    <w:p w14:paraId="0AB62A83" w14:textId="77777777" w:rsidR="009021DB" w:rsidRDefault="009021DB" w:rsidP="009021DB">
      <w:pPr>
        <w:spacing w:before="120" w:after="120" w:line="312" w:lineRule="auto"/>
      </w:pPr>
    </w:p>
    <w:p w14:paraId="098991E6" w14:textId="6BEEB462" w:rsidR="009021DB" w:rsidRDefault="009021DB" w:rsidP="009021DB">
      <w:pPr>
        <w:spacing w:before="120" w:after="120" w:line="312" w:lineRule="auto"/>
        <w:jc w:val="center"/>
      </w:pPr>
      <w:r>
        <w:t>Goražde, februar  2025.godine</w:t>
      </w:r>
    </w:p>
    <w:p w14:paraId="7EB66E1D" w14:textId="2A312E31" w:rsidR="009021DB" w:rsidRDefault="009021DB" w:rsidP="009021DB">
      <w:pPr>
        <w:spacing w:before="120" w:after="120" w:line="312" w:lineRule="auto"/>
        <w:ind w:left="540" w:firstLine="169"/>
        <w:jc w:val="center"/>
        <w:rPr>
          <w:u w:val="single"/>
        </w:rPr>
      </w:pPr>
    </w:p>
    <w:p w14:paraId="3BC5CB9E" w14:textId="2E21409F" w:rsidR="000D60FC" w:rsidRDefault="000D60FC" w:rsidP="009021DB">
      <w:pPr>
        <w:spacing w:before="120" w:after="120" w:line="312" w:lineRule="auto"/>
        <w:ind w:left="540" w:firstLine="169"/>
        <w:jc w:val="center"/>
        <w:rPr>
          <w:u w:val="single"/>
        </w:rPr>
      </w:pPr>
    </w:p>
    <w:p w14:paraId="4CB8CD88" w14:textId="77777777" w:rsidR="000D60FC" w:rsidRDefault="000D60FC" w:rsidP="009021DB">
      <w:pPr>
        <w:spacing w:before="120" w:after="120" w:line="312" w:lineRule="auto"/>
        <w:ind w:left="540" w:firstLine="169"/>
        <w:jc w:val="center"/>
        <w:rPr>
          <w:u w:val="single"/>
        </w:rPr>
      </w:pPr>
    </w:p>
    <w:p w14:paraId="37AB4359" w14:textId="77777777" w:rsidR="009021DB" w:rsidRDefault="009021DB" w:rsidP="009021DB">
      <w:pPr>
        <w:spacing w:before="120" w:after="120" w:line="312" w:lineRule="auto"/>
        <w:ind w:left="540" w:firstLine="169"/>
        <w:jc w:val="center"/>
        <w:rPr>
          <w:u w:val="single"/>
        </w:rPr>
      </w:pPr>
      <w:r>
        <w:rPr>
          <w:u w:val="single"/>
        </w:rPr>
        <w:lastRenderedPageBreak/>
        <w:t>PODACI O PROGRAMU</w:t>
      </w:r>
    </w:p>
    <w:p w14:paraId="40438E11" w14:textId="77777777" w:rsidR="009021DB" w:rsidRDefault="009021DB" w:rsidP="009021DB">
      <w:pPr>
        <w:spacing w:before="120" w:after="120" w:line="312" w:lineRule="auto"/>
        <w:ind w:left="540" w:firstLine="169"/>
        <w:jc w:val="center"/>
        <w:rPr>
          <w:u w:val="single"/>
        </w:rPr>
      </w:pPr>
    </w:p>
    <w:p w14:paraId="7AADE8C1" w14:textId="77777777" w:rsidR="009021DB" w:rsidRDefault="009021DB" w:rsidP="009021DB">
      <w:pPr>
        <w:spacing w:before="120" w:after="120" w:line="312" w:lineRule="auto"/>
        <w:ind w:left="540" w:firstLine="169"/>
        <w:jc w:val="center"/>
        <w:rPr>
          <w:u w:val="single"/>
        </w:rPr>
      </w:pPr>
    </w:p>
    <w:p w14:paraId="7CC7385C" w14:textId="77777777" w:rsidR="009021DB" w:rsidRDefault="009021DB" w:rsidP="009021DB">
      <w:pPr>
        <w:spacing w:before="120" w:after="120" w:line="312" w:lineRule="auto"/>
        <w:ind w:left="540" w:firstLine="169"/>
        <w:jc w:val="center"/>
        <w:rPr>
          <w:u w:val="single"/>
        </w:rPr>
      </w:pPr>
    </w:p>
    <w:p w14:paraId="01CA1231" w14:textId="4AB8DC81" w:rsidR="009021DB" w:rsidRDefault="009021DB" w:rsidP="009021DB">
      <w:pPr>
        <w:spacing w:before="120" w:after="120" w:line="312" w:lineRule="auto"/>
        <w:ind w:firstLine="709"/>
        <w:jc w:val="both"/>
      </w:pPr>
      <w:r>
        <w:t xml:space="preserve">Period realizacije programa: </w:t>
      </w:r>
      <w:r>
        <w:tab/>
        <w:t xml:space="preserve">01.01.2025 - 31.12.2025. </w:t>
      </w:r>
    </w:p>
    <w:p w14:paraId="4028A383" w14:textId="5A16AB5D" w:rsidR="009021DB" w:rsidRDefault="009021DB" w:rsidP="009021DB">
      <w:pPr>
        <w:spacing w:before="120" w:after="120" w:line="312" w:lineRule="auto"/>
        <w:ind w:left="540" w:firstLine="169"/>
        <w:jc w:val="both"/>
      </w:pPr>
      <w:r>
        <w:t>Budžetska pozicija:                 Subvencije javnim preduzećima</w:t>
      </w:r>
    </w:p>
    <w:p w14:paraId="7215BDE4" w14:textId="7A1D3B2A" w:rsidR="009021DB" w:rsidRDefault="009021DB" w:rsidP="009021DB">
      <w:pPr>
        <w:spacing w:before="120" w:after="120" w:line="312" w:lineRule="auto"/>
        <w:ind w:left="709"/>
        <w:jc w:val="both"/>
      </w:pPr>
      <w:r>
        <w:t>Ekonomski kod:</w:t>
      </w:r>
      <w:r>
        <w:tab/>
      </w:r>
      <w:r>
        <w:tab/>
        <w:t xml:space="preserve"> 614 400 HAP 001</w:t>
      </w:r>
    </w:p>
    <w:p w14:paraId="4722DAD9" w14:textId="2C751075" w:rsidR="009021DB" w:rsidRDefault="009021DB" w:rsidP="009021DB">
      <w:pPr>
        <w:spacing w:before="120" w:after="120" w:line="312" w:lineRule="auto"/>
        <w:ind w:left="540" w:firstLine="169"/>
        <w:jc w:val="both"/>
      </w:pPr>
      <w:r>
        <w:t>Ukupna vrijednost Programa:   690.000 KM</w:t>
      </w:r>
    </w:p>
    <w:p w14:paraId="1F329CF6" w14:textId="2205350B" w:rsidR="009021DB" w:rsidRDefault="009021DB" w:rsidP="009021DB">
      <w:pPr>
        <w:spacing w:before="120" w:after="120" w:line="312" w:lineRule="auto"/>
        <w:ind w:left="540" w:firstLine="169"/>
        <w:jc w:val="both"/>
      </w:pPr>
      <w:r>
        <w:t xml:space="preserve">Odgovorna osoba: </w:t>
      </w:r>
      <w:r>
        <w:tab/>
      </w:r>
      <w:r>
        <w:tab/>
        <w:t xml:space="preserve">  Zijad Briga</w:t>
      </w:r>
    </w:p>
    <w:p w14:paraId="73BC52F2" w14:textId="20CB68DD" w:rsidR="009021DB" w:rsidRDefault="009021DB" w:rsidP="009021DB">
      <w:pPr>
        <w:spacing w:before="120" w:after="120" w:line="312" w:lineRule="auto"/>
        <w:ind w:left="708"/>
        <w:jc w:val="both"/>
      </w:pPr>
      <w:r>
        <w:t>Pozicija odgovorne osobe:</w:t>
      </w:r>
      <w:r>
        <w:tab/>
        <w:t xml:space="preserve"> Ministar</w:t>
      </w:r>
    </w:p>
    <w:p w14:paraId="1AC6F5FE" w14:textId="77777777" w:rsidR="009021DB" w:rsidRDefault="009021DB" w:rsidP="009021DB">
      <w:pPr>
        <w:spacing w:before="120" w:after="120" w:line="312" w:lineRule="auto"/>
        <w:ind w:left="708"/>
        <w:jc w:val="both"/>
      </w:pPr>
      <w:r>
        <w:t>Kontakt osoba za Program:</w:t>
      </w:r>
      <w:r>
        <w:tab/>
        <w:t xml:space="preserve"> Hadžiomerović Melida</w:t>
      </w:r>
    </w:p>
    <w:p w14:paraId="5DD7D049" w14:textId="2BA2F008" w:rsidR="009021DB" w:rsidRDefault="009021DB" w:rsidP="009021DB">
      <w:pPr>
        <w:spacing w:before="120" w:after="120" w:line="312" w:lineRule="auto"/>
        <w:ind w:left="708"/>
        <w:jc w:val="both"/>
      </w:pPr>
      <w:r>
        <w:t>Kontakt telefon:</w:t>
      </w:r>
      <w:r>
        <w:tab/>
      </w:r>
      <w:r>
        <w:tab/>
        <w:t xml:space="preserve"> +387-38-228-640 </w:t>
      </w:r>
    </w:p>
    <w:p w14:paraId="3B5E7782" w14:textId="6C07A0A9" w:rsidR="009021DB" w:rsidRDefault="009021DB" w:rsidP="009021DB">
      <w:pPr>
        <w:spacing w:before="120" w:after="120" w:line="312" w:lineRule="auto"/>
        <w:ind w:left="540" w:firstLine="169"/>
        <w:jc w:val="both"/>
      </w:pPr>
      <w:r>
        <w:t>Kontakt e-mail:</w:t>
      </w:r>
      <w:r>
        <w:tab/>
      </w:r>
      <w:r>
        <w:tab/>
        <w:t xml:space="preserve">   </w:t>
      </w:r>
      <w:hyperlink r:id="rId9" w:history="1">
        <w:r w:rsidR="00F82086" w:rsidRPr="00E70FAB">
          <w:rPr>
            <w:rStyle w:val="Hyperlink"/>
          </w:rPr>
          <w:t>melida.hadziomerovic@mbpkg.gov.ba</w:t>
        </w:r>
      </w:hyperlink>
    </w:p>
    <w:p w14:paraId="321B7ACA" w14:textId="12534D5B" w:rsidR="009021DB" w:rsidRDefault="009021DB" w:rsidP="009021DB">
      <w:pPr>
        <w:spacing w:before="120" w:after="120" w:line="312" w:lineRule="auto"/>
        <w:ind w:left="708"/>
        <w:jc w:val="both"/>
      </w:pPr>
      <w:r>
        <w:t>Internet:</w:t>
      </w:r>
      <w:r>
        <w:tab/>
      </w:r>
      <w:r>
        <w:tab/>
      </w:r>
      <w:r>
        <w:tab/>
        <w:t xml:space="preserve">   </w:t>
      </w:r>
      <w:hyperlink r:id="rId10" w:history="1">
        <w:r>
          <w:rPr>
            <w:rStyle w:val="Hyperlink"/>
          </w:rPr>
          <w:t>www.mp.bpkg.gov.ba</w:t>
        </w:r>
      </w:hyperlink>
    </w:p>
    <w:p w14:paraId="63425293" w14:textId="77777777" w:rsidR="009021DB" w:rsidRDefault="009021DB" w:rsidP="009021DB">
      <w:pPr>
        <w:spacing w:before="120" w:after="120" w:line="312" w:lineRule="auto"/>
        <w:ind w:firstLine="708"/>
        <w:jc w:val="both"/>
        <w:rPr>
          <w:color w:val="FF0000"/>
        </w:rPr>
      </w:pPr>
    </w:p>
    <w:p w14:paraId="0266BE47" w14:textId="49CE5EE4" w:rsidR="009021DB" w:rsidRDefault="009021DB" w:rsidP="009021DB">
      <w:pPr>
        <w:spacing w:before="120" w:after="120" w:line="312" w:lineRule="auto"/>
        <w:ind w:firstLine="708"/>
        <w:jc w:val="both"/>
        <w:rPr>
          <w:color w:val="FF0000"/>
        </w:rPr>
      </w:pPr>
    </w:p>
    <w:p w14:paraId="0D1B3529" w14:textId="67D321AF" w:rsidR="00210111" w:rsidRDefault="00210111" w:rsidP="009021DB">
      <w:pPr>
        <w:spacing w:before="120" w:after="120" w:line="312" w:lineRule="auto"/>
        <w:ind w:firstLine="708"/>
        <w:jc w:val="both"/>
        <w:rPr>
          <w:color w:val="FF0000"/>
        </w:rPr>
      </w:pPr>
    </w:p>
    <w:p w14:paraId="29C034D4" w14:textId="4DB78554" w:rsidR="00210111" w:rsidRDefault="00210111" w:rsidP="009021DB">
      <w:pPr>
        <w:spacing w:before="120" w:after="120" w:line="312" w:lineRule="auto"/>
        <w:ind w:firstLine="708"/>
        <w:jc w:val="both"/>
        <w:rPr>
          <w:color w:val="FF0000"/>
        </w:rPr>
      </w:pPr>
    </w:p>
    <w:p w14:paraId="1482B8F7" w14:textId="75FEA036" w:rsidR="00210111" w:rsidRDefault="00210111" w:rsidP="009021DB">
      <w:pPr>
        <w:spacing w:before="120" w:after="120" w:line="312" w:lineRule="auto"/>
        <w:ind w:firstLine="708"/>
        <w:jc w:val="both"/>
        <w:rPr>
          <w:color w:val="FF0000"/>
        </w:rPr>
      </w:pPr>
    </w:p>
    <w:p w14:paraId="44553892" w14:textId="146803BF" w:rsidR="00210111" w:rsidRDefault="00210111" w:rsidP="009021DB">
      <w:pPr>
        <w:spacing w:before="120" w:after="120" w:line="312" w:lineRule="auto"/>
        <w:ind w:firstLine="708"/>
        <w:jc w:val="both"/>
        <w:rPr>
          <w:color w:val="FF0000"/>
        </w:rPr>
      </w:pPr>
    </w:p>
    <w:p w14:paraId="75646D88" w14:textId="77777777" w:rsidR="00210111" w:rsidRDefault="00210111" w:rsidP="009021DB">
      <w:pPr>
        <w:spacing w:before="120" w:after="120" w:line="312" w:lineRule="auto"/>
        <w:ind w:firstLine="708"/>
        <w:jc w:val="both"/>
        <w:rPr>
          <w:color w:val="FF0000"/>
        </w:rPr>
      </w:pPr>
    </w:p>
    <w:p w14:paraId="3A9E5A59" w14:textId="77777777" w:rsidR="009021DB" w:rsidRDefault="009021DB" w:rsidP="009021DB">
      <w:pPr>
        <w:spacing w:before="120" w:after="120" w:line="312" w:lineRule="auto"/>
        <w:ind w:firstLine="708"/>
        <w:jc w:val="both"/>
        <w:rPr>
          <w:color w:val="FF0000"/>
        </w:rPr>
      </w:pPr>
    </w:p>
    <w:p w14:paraId="67FCD6C8" w14:textId="77777777" w:rsidR="009021DB" w:rsidRDefault="009021DB" w:rsidP="009021DB">
      <w:pPr>
        <w:spacing w:before="120" w:after="120" w:line="312" w:lineRule="auto"/>
        <w:ind w:firstLine="708"/>
        <w:jc w:val="both"/>
        <w:rPr>
          <w:color w:val="FF0000"/>
        </w:rPr>
      </w:pPr>
    </w:p>
    <w:p w14:paraId="297837AC" w14:textId="6BFD1856" w:rsidR="006A272A" w:rsidRDefault="006A272A" w:rsidP="009021DB">
      <w:pPr>
        <w:spacing w:before="120" w:after="120" w:line="312" w:lineRule="auto"/>
        <w:ind w:firstLine="720"/>
        <w:jc w:val="both"/>
      </w:pPr>
    </w:p>
    <w:p w14:paraId="679B87F6" w14:textId="54BBD7C9" w:rsidR="006A272A" w:rsidRDefault="006A272A" w:rsidP="009021DB">
      <w:pPr>
        <w:spacing w:before="120" w:after="120" w:line="312" w:lineRule="auto"/>
        <w:ind w:firstLine="720"/>
        <w:jc w:val="both"/>
      </w:pPr>
    </w:p>
    <w:p w14:paraId="455217AE" w14:textId="796349FF" w:rsidR="006A272A" w:rsidRDefault="006A272A" w:rsidP="009021DB">
      <w:pPr>
        <w:spacing w:before="120" w:after="120" w:line="312" w:lineRule="auto"/>
        <w:ind w:firstLine="720"/>
        <w:jc w:val="both"/>
      </w:pPr>
    </w:p>
    <w:p w14:paraId="711AA908" w14:textId="26D3793D" w:rsidR="006A272A" w:rsidRDefault="006A272A" w:rsidP="009021DB">
      <w:pPr>
        <w:spacing w:before="120" w:after="120" w:line="312" w:lineRule="auto"/>
        <w:ind w:firstLine="720"/>
        <w:jc w:val="both"/>
      </w:pPr>
    </w:p>
    <w:p w14:paraId="19DEF134" w14:textId="18D81BC7" w:rsidR="006A272A" w:rsidRDefault="006A272A" w:rsidP="009021DB">
      <w:pPr>
        <w:spacing w:before="120" w:after="120" w:line="312" w:lineRule="auto"/>
        <w:ind w:firstLine="720"/>
        <w:jc w:val="both"/>
      </w:pPr>
    </w:p>
    <w:p w14:paraId="35AE6A80" w14:textId="77777777" w:rsidR="006A272A" w:rsidRDefault="006A272A" w:rsidP="009021DB">
      <w:pPr>
        <w:spacing w:before="120" w:after="120" w:line="312" w:lineRule="auto"/>
        <w:ind w:firstLine="720"/>
        <w:jc w:val="both"/>
      </w:pPr>
    </w:p>
    <w:p w14:paraId="0CA3338B" w14:textId="77777777" w:rsidR="006A272A" w:rsidRDefault="006A272A" w:rsidP="009021DB">
      <w:pPr>
        <w:spacing w:before="120" w:after="120" w:line="312" w:lineRule="auto"/>
        <w:ind w:firstLine="720"/>
        <w:jc w:val="both"/>
      </w:pPr>
    </w:p>
    <w:p w14:paraId="2CAD0FD5" w14:textId="40723D8B" w:rsidR="009021DB" w:rsidRDefault="009021DB" w:rsidP="009021DB">
      <w:pPr>
        <w:spacing w:before="120" w:after="120" w:line="312" w:lineRule="auto"/>
        <w:ind w:firstLine="720"/>
        <w:jc w:val="both"/>
      </w:pPr>
      <w:r>
        <w:t xml:space="preserve">Na osnovu člana 46. Zakona o izvršenju Budžeta Bosansko-podrinjskog kantona Goražde za 2025.godinu (''Službene novine Bosansko-podrinjskog kantona Goražde“, broj: 1/25), u skladu sa Zakonom o sistemu državne pomoći u Bosni i Hercegovini (“Službeni glasnik BiH” broj: 10/12), Zakonom o unapređenju lokalnog poslovanja </w:t>
      </w:r>
      <w:r w:rsidR="00FF6D65">
        <w:t>Bosansko-podrinjskog kantona Goražde</w:t>
      </w:r>
      <w:r w:rsidR="00F82086">
        <w:t xml:space="preserve"> (Sl-novine BPK-a Goražde, br</w:t>
      </w:r>
      <w:r w:rsidR="006A272A">
        <w:t>oj</w:t>
      </w:r>
      <w:r w:rsidR="00F82086">
        <w:t>: 12/19</w:t>
      </w:r>
      <w:r w:rsidR="006A272A">
        <w:t>) Zakonom o sistemu državne pomoći (Sl.</w:t>
      </w:r>
      <w:r w:rsidR="00272243">
        <w:t>glasnik BiH</w:t>
      </w:r>
      <w:r w:rsidR="006A272A">
        <w:t xml:space="preserve">,broj: </w:t>
      </w:r>
      <w:r w:rsidR="00272243">
        <w:t>10/12)</w:t>
      </w:r>
      <w:r w:rsidR="00FF6D65">
        <w:t xml:space="preserve"> i </w:t>
      </w:r>
      <w:r>
        <w:t>Strategijom razvoja Bosansko-podrinjskog kantona Goražde</w:t>
      </w:r>
      <w:r w:rsidR="00F82086">
        <w:t xml:space="preserve"> za period 2021-2027</w:t>
      </w:r>
      <w:r w:rsidR="00FF6D65">
        <w:t>,</w:t>
      </w:r>
      <w:r>
        <w:t xml:space="preserve"> Ministarstvo za privredu Bosansko-podrinjskog kantona Goražde utvrđuje:</w:t>
      </w:r>
    </w:p>
    <w:p w14:paraId="06452FE8" w14:textId="77777777" w:rsidR="009021DB" w:rsidRDefault="009021DB" w:rsidP="009021DB">
      <w:pPr>
        <w:spacing w:before="120" w:after="120" w:line="312" w:lineRule="auto"/>
        <w:jc w:val="both"/>
        <w:rPr>
          <w:b/>
        </w:rPr>
      </w:pPr>
    </w:p>
    <w:p w14:paraId="274B7C5F" w14:textId="77777777" w:rsidR="009021DB" w:rsidRDefault="009021DB" w:rsidP="009021DB">
      <w:pPr>
        <w:spacing w:before="120" w:after="120" w:line="312" w:lineRule="auto"/>
        <w:jc w:val="center"/>
        <w:rPr>
          <w:b/>
        </w:rPr>
      </w:pPr>
      <w:r>
        <w:rPr>
          <w:b/>
        </w:rPr>
        <w:t>P R O G R A M   U T R O Š K A</w:t>
      </w:r>
    </w:p>
    <w:p w14:paraId="15EF1EFB" w14:textId="42BA9CDF" w:rsidR="009021DB" w:rsidRDefault="009021DB" w:rsidP="009021DB">
      <w:pPr>
        <w:spacing w:before="120" w:after="120" w:line="312" w:lineRule="auto"/>
        <w:jc w:val="center"/>
      </w:pPr>
      <w:r>
        <w:t>sredstava Budžeta Bosansko-podrinjskog kantona Goražde za 2025. godinu</w:t>
      </w:r>
    </w:p>
    <w:p w14:paraId="11844E31" w14:textId="77777777" w:rsidR="009021DB" w:rsidRDefault="009021DB" w:rsidP="009021DB">
      <w:pPr>
        <w:spacing w:before="120" w:after="120" w:line="312" w:lineRule="auto"/>
        <w:jc w:val="center"/>
      </w:pPr>
      <w:r>
        <w:t xml:space="preserve">sa ekonomskog koda 614400 - Subvencije javnim  preduzećima </w:t>
      </w:r>
    </w:p>
    <w:p w14:paraId="1BB85A76" w14:textId="77777777" w:rsidR="009021DB" w:rsidRPr="006A272A" w:rsidRDefault="009021DB" w:rsidP="009021DB">
      <w:pPr>
        <w:spacing w:before="120" w:after="120" w:line="312" w:lineRule="auto"/>
        <w:jc w:val="center"/>
      </w:pPr>
    </w:p>
    <w:p w14:paraId="0A731E3D" w14:textId="77777777" w:rsidR="009021DB" w:rsidRPr="006A272A" w:rsidRDefault="009021DB" w:rsidP="009021DB">
      <w:pPr>
        <w:spacing w:before="120" w:after="120" w:line="312" w:lineRule="auto"/>
        <w:jc w:val="center"/>
        <w:rPr>
          <w:b/>
          <w:bCs/>
        </w:rPr>
      </w:pPr>
      <w:r w:rsidRPr="006A272A">
        <w:rPr>
          <w:b/>
          <w:bCs/>
        </w:rPr>
        <w:t>TAČKA 1.</w:t>
      </w:r>
    </w:p>
    <w:p w14:paraId="7D5BB491" w14:textId="77777777" w:rsidR="009021DB" w:rsidRPr="006A272A" w:rsidRDefault="009021DB" w:rsidP="009021DB">
      <w:pPr>
        <w:spacing w:before="120" w:after="120" w:line="312" w:lineRule="auto"/>
        <w:jc w:val="center"/>
        <w:rPr>
          <w:bCs/>
        </w:rPr>
      </w:pPr>
      <w:r w:rsidRPr="006A272A">
        <w:rPr>
          <w:bCs/>
        </w:rPr>
        <w:t>NAZIV PROGRAMA</w:t>
      </w:r>
    </w:p>
    <w:p w14:paraId="422B1789" w14:textId="09AE9114" w:rsidR="009021DB" w:rsidRPr="00F82086" w:rsidRDefault="009021DB" w:rsidP="009021DB">
      <w:pPr>
        <w:spacing w:before="120" w:after="120" w:line="312" w:lineRule="auto"/>
        <w:ind w:firstLine="540"/>
        <w:jc w:val="both"/>
      </w:pPr>
      <w:r w:rsidRPr="006A272A">
        <w:t xml:space="preserve">Naziv Programa utroška sredstava Budžeta Ministartsv </w:t>
      </w:r>
      <w:r w:rsidRPr="00F82086">
        <w:t xml:space="preserve">aza privredu Bosansko-podrinjskog kantona Goražde za 2025. godinu sa ekonomskog koda 614400–Subvencije javnim preduzećima glasi: </w:t>
      </w:r>
      <w:r w:rsidR="00F82086">
        <w:t>„</w:t>
      </w:r>
      <w:r w:rsidRPr="00F82086">
        <w:rPr>
          <w:b/>
        </w:rPr>
        <w:t>Program unapređenja usluga javnih preduzeća u Bosansko-podrinjskom kantonu Goražde</w:t>
      </w:r>
      <w:r w:rsidR="00F82086">
        <w:rPr>
          <w:b/>
        </w:rPr>
        <w:t>“</w:t>
      </w:r>
      <w:r w:rsidRPr="00F82086">
        <w:rPr>
          <w:b/>
        </w:rPr>
        <w:t xml:space="preserve"> za 202</w:t>
      </w:r>
      <w:r w:rsidR="00FF6D65" w:rsidRPr="00F82086">
        <w:rPr>
          <w:b/>
        </w:rPr>
        <w:t>5</w:t>
      </w:r>
      <w:r w:rsidRPr="00F82086">
        <w:rPr>
          <w:b/>
        </w:rPr>
        <w:t>. godinu</w:t>
      </w:r>
      <w:r w:rsidRPr="00F82086">
        <w:t>(u daljem tekstu : Program)</w:t>
      </w:r>
    </w:p>
    <w:p w14:paraId="0A32BC2A" w14:textId="28CAEE9F" w:rsidR="009021DB" w:rsidRPr="00210111" w:rsidRDefault="009021DB" w:rsidP="009021DB">
      <w:pPr>
        <w:spacing w:before="120" w:after="120" w:line="312" w:lineRule="auto"/>
        <w:jc w:val="center"/>
        <w:rPr>
          <w:b/>
        </w:rPr>
      </w:pPr>
      <w:r w:rsidRPr="00210111">
        <w:rPr>
          <w:b/>
        </w:rPr>
        <w:t>TAČKA 2.</w:t>
      </w:r>
    </w:p>
    <w:p w14:paraId="57693F1E" w14:textId="77777777" w:rsidR="009021DB" w:rsidRDefault="009021DB" w:rsidP="009021DB">
      <w:pPr>
        <w:spacing w:before="120" w:after="120" w:line="312" w:lineRule="auto"/>
        <w:jc w:val="center"/>
        <w:rPr>
          <w:bCs/>
        </w:rPr>
      </w:pPr>
      <w:r>
        <w:rPr>
          <w:bCs/>
        </w:rPr>
        <w:t>SVRHA  I OPIS PROGRAMA</w:t>
      </w:r>
    </w:p>
    <w:p w14:paraId="7BA75403" w14:textId="4BF58F33" w:rsidR="009021DB" w:rsidRPr="00F82086" w:rsidRDefault="009021DB" w:rsidP="009021DB">
      <w:pPr>
        <w:spacing w:before="120" w:after="120" w:line="312" w:lineRule="auto"/>
        <w:jc w:val="both"/>
        <w:rPr>
          <w:b/>
        </w:rPr>
      </w:pPr>
      <w:r>
        <w:rPr>
          <w:bCs/>
        </w:rPr>
        <w:t xml:space="preserve">2.1. </w:t>
      </w:r>
      <w:r w:rsidR="006A272A">
        <w:rPr>
          <w:bCs/>
        </w:rPr>
        <w:t xml:space="preserve">      </w:t>
      </w:r>
      <w:r>
        <w:rPr>
          <w:bCs/>
        </w:rPr>
        <w:t>Svrha Programa</w:t>
      </w:r>
      <w:r>
        <w:t>je pružanje podrške, davanjem pojedinačne državne pomoći za unapređenje usluga javnih preduzeća koja se nalaze na području Bosansko-podrinjskog kantona Goražde, tj.pružanje podrške Javnim preduzećima: koja vrše uzgoj i zaštitu šuma kao i iskorištenje šumskih proizvoda, koja vrše emitiranje radijskog i televizijskog programa, čime bi došlo do povećanja stepena informisanosti građana na području Bosansko-podrinjskog kantona Goražde</w:t>
      </w:r>
      <w:r w:rsidR="00BC4481">
        <w:t xml:space="preserve">, </w:t>
      </w:r>
      <w:r>
        <w:t xml:space="preserve"> preduzećima koja vrše upravljanje, zaštitu, održavanje objekata i drugih djelatnosti od javnog interesa za Bosansko-podrinjski kanton Goražde</w:t>
      </w:r>
      <w:r w:rsidR="00BC4481">
        <w:t xml:space="preserve">, kao i preduzećima koja se bave zaštitom </w:t>
      </w:r>
      <w:r w:rsidR="00BC4481" w:rsidRPr="00F82086">
        <w:t xml:space="preserve">odnosno brigom </w:t>
      </w:r>
      <w:r w:rsidR="00F82086">
        <w:t xml:space="preserve">o </w:t>
      </w:r>
      <w:r w:rsidR="00BC4481" w:rsidRPr="00F82086">
        <w:t>domaći</w:t>
      </w:r>
      <w:r w:rsidR="00F82086">
        <w:t>m</w:t>
      </w:r>
      <w:r w:rsidR="00BC4481" w:rsidRPr="00F82086">
        <w:t xml:space="preserve"> životinja</w:t>
      </w:r>
      <w:r w:rsidR="00F82086">
        <w:t>ma</w:t>
      </w:r>
      <w:r w:rsidRPr="00F82086">
        <w:t>.</w:t>
      </w:r>
    </w:p>
    <w:p w14:paraId="5D4EE96E" w14:textId="5BBD3B01" w:rsidR="009021DB" w:rsidRPr="00F82086" w:rsidRDefault="009021DB" w:rsidP="00F82086">
      <w:pPr>
        <w:spacing w:before="120" w:after="120" w:line="312" w:lineRule="auto"/>
        <w:ind w:firstLine="720"/>
        <w:jc w:val="both"/>
      </w:pPr>
      <w:r w:rsidRPr="00F82086">
        <w:t>Svrha Programa je takođe, da</w:t>
      </w:r>
      <w:r w:rsidR="004B34CB" w:rsidRPr="00F82086">
        <w:t xml:space="preserve"> se</w:t>
      </w:r>
      <w:r w:rsidRPr="00F82086">
        <w:t xml:space="preserve"> u skladu sa Zakonom o izvršenju budžeta, osigura planski i transparentan utrošak sredstava, odobren na ekonomskom kodu 614 400 (HAP 001) – Subvencije  javnim  preduzećima.</w:t>
      </w:r>
    </w:p>
    <w:p w14:paraId="1D757FBE" w14:textId="77777777" w:rsidR="006A272A" w:rsidRDefault="006A272A" w:rsidP="009021DB">
      <w:pPr>
        <w:spacing w:before="120" w:after="120" w:line="312" w:lineRule="auto"/>
        <w:jc w:val="both"/>
        <w:rPr>
          <w:bCs/>
        </w:rPr>
      </w:pPr>
    </w:p>
    <w:p w14:paraId="2C7F4FBB" w14:textId="0BA9E017" w:rsidR="009021DB" w:rsidRPr="006A272A" w:rsidRDefault="009021DB" w:rsidP="009021DB">
      <w:pPr>
        <w:pStyle w:val="ListParagraph"/>
        <w:spacing w:before="120" w:after="120" w:line="312" w:lineRule="auto"/>
        <w:ind w:left="0" w:firstLine="720"/>
        <w:jc w:val="both"/>
      </w:pPr>
      <w:r w:rsidRPr="007566D1">
        <w:t xml:space="preserve">Ovim programom definisano </w:t>
      </w:r>
      <w:r w:rsidR="004B34CB" w:rsidRPr="007566D1">
        <w:t xml:space="preserve">je </w:t>
      </w:r>
      <w:r w:rsidRPr="007566D1">
        <w:t>pružanje podrške javnim preduzećima</w:t>
      </w:r>
      <w:r w:rsidR="004B34CB" w:rsidRPr="007566D1">
        <w:t>,</w:t>
      </w:r>
      <w:r w:rsidRPr="007566D1">
        <w:t xml:space="preserve"> </w:t>
      </w:r>
      <w:r w:rsidR="004B34CB" w:rsidRPr="007566D1">
        <w:t>sa područja</w:t>
      </w:r>
      <w:r w:rsidRPr="007566D1">
        <w:t xml:space="preserve"> Bosansko-podrinjskog kantona Goražde, koja nisu u stanju da vlastitim sredstvima </w:t>
      </w:r>
      <w:r w:rsidR="00125067" w:rsidRPr="007566D1">
        <w:t xml:space="preserve">zaustave određene nastale gubitke </w:t>
      </w:r>
      <w:r w:rsidRPr="007566D1">
        <w:t xml:space="preserve">i koji bi bez intervencije Ministarstva za privredu gotovo sigurno </w:t>
      </w:r>
      <w:r w:rsidRPr="006A272A">
        <w:t>rezultirali zastojem njihovog poslovanja i prestankom pružanja usluga od javnog interesa.</w:t>
      </w:r>
      <w:r w:rsidR="00125067" w:rsidRPr="006A272A">
        <w:t xml:space="preserve"> </w:t>
      </w:r>
      <w:r w:rsidR="00BC4481" w:rsidRPr="006A272A">
        <w:t xml:space="preserve">Takođe je planirano da se ova  grant novčana sredstva utroše i u nabavku neophodne opreme za nesmetan razvoj javnih preduzeća. </w:t>
      </w:r>
    </w:p>
    <w:p w14:paraId="66885D11" w14:textId="77777777" w:rsidR="009021DB" w:rsidRPr="006A272A" w:rsidRDefault="009021DB" w:rsidP="009021DB">
      <w:pPr>
        <w:spacing w:before="120" w:after="120" w:line="312" w:lineRule="auto"/>
        <w:jc w:val="center"/>
        <w:rPr>
          <w:b/>
        </w:rPr>
      </w:pPr>
      <w:r w:rsidRPr="006A272A">
        <w:rPr>
          <w:b/>
        </w:rPr>
        <w:t>TAČKA 3.</w:t>
      </w:r>
    </w:p>
    <w:p w14:paraId="18674E7D" w14:textId="77777777" w:rsidR="009021DB" w:rsidRPr="006A272A" w:rsidRDefault="009021DB" w:rsidP="009021DB">
      <w:pPr>
        <w:spacing w:before="120" w:after="120" w:line="312" w:lineRule="auto"/>
        <w:jc w:val="center"/>
        <w:rPr>
          <w:bCs/>
        </w:rPr>
      </w:pPr>
      <w:r w:rsidRPr="006A272A">
        <w:rPr>
          <w:bCs/>
        </w:rPr>
        <w:t>OPĆI I POSEBNI CILJEVI PROGRAMA</w:t>
      </w:r>
    </w:p>
    <w:p w14:paraId="4E3AC7CF" w14:textId="77777777" w:rsidR="009021DB" w:rsidRPr="006A272A" w:rsidRDefault="009021DB" w:rsidP="009021DB">
      <w:pPr>
        <w:spacing w:before="120" w:after="120" w:line="312" w:lineRule="auto"/>
        <w:jc w:val="center"/>
        <w:rPr>
          <w:bCs/>
        </w:rPr>
      </w:pPr>
      <w:r w:rsidRPr="006A272A">
        <w:rPr>
          <w:bCs/>
        </w:rPr>
        <w:t>(3.1.)</w:t>
      </w:r>
    </w:p>
    <w:p w14:paraId="40102518" w14:textId="77777777" w:rsidR="009021DB" w:rsidRPr="006A272A" w:rsidRDefault="009021DB" w:rsidP="009021DB">
      <w:pPr>
        <w:spacing w:before="120" w:after="120" w:line="312" w:lineRule="auto"/>
        <w:jc w:val="center"/>
        <w:rPr>
          <w:bCs/>
        </w:rPr>
      </w:pPr>
      <w:r w:rsidRPr="006A272A">
        <w:rPr>
          <w:bCs/>
        </w:rPr>
        <w:t>(Opći/osnovni cilj Programa)</w:t>
      </w:r>
    </w:p>
    <w:p w14:paraId="60EAA1DF" w14:textId="5D30B196" w:rsidR="00BC4481" w:rsidRPr="006A272A" w:rsidRDefault="00BC4481" w:rsidP="00BC4481">
      <w:pPr>
        <w:pStyle w:val="ListParagraph"/>
        <w:spacing w:before="120" w:after="120" w:line="312" w:lineRule="auto"/>
        <w:ind w:left="0" w:firstLine="720"/>
        <w:jc w:val="both"/>
      </w:pPr>
      <w:r w:rsidRPr="006A272A">
        <w:t>Ovim programom je definisano pružanje podrške javnim preduzećima sa područja  Bosansko-podrinjskog kantona Goražde, koja nisu u stanju da vlastitim sredstvima izvrše neophodnu nabavku opreme</w:t>
      </w:r>
      <w:r w:rsidR="004B34CB" w:rsidRPr="006A272A">
        <w:t>, uređenj</w:t>
      </w:r>
      <w:r w:rsidR="00F82086" w:rsidRPr="006A272A">
        <w:t>e</w:t>
      </w:r>
      <w:r w:rsidR="004B34CB" w:rsidRPr="006A272A">
        <w:t xml:space="preserve"> infrastrukture</w:t>
      </w:r>
      <w:r w:rsidR="00F82086" w:rsidRPr="006A272A">
        <w:t>,</w:t>
      </w:r>
      <w:r w:rsidR="006A272A">
        <w:t xml:space="preserve"> </w:t>
      </w:r>
      <w:r w:rsidR="00F82086" w:rsidRPr="006A272A">
        <w:t>izmirenje dospjelih a neizmirenih</w:t>
      </w:r>
      <w:r w:rsidR="006A272A">
        <w:t xml:space="preserve"> o</w:t>
      </w:r>
      <w:r w:rsidR="00F82086" w:rsidRPr="006A272A">
        <w:t>baveza</w:t>
      </w:r>
      <w:r w:rsidRPr="006A272A">
        <w:t xml:space="preserve"> </w:t>
      </w:r>
      <w:r w:rsidR="004B34CB" w:rsidRPr="006A272A">
        <w:t>ili neki drugi vid granta kojim bi se omogućilo pob</w:t>
      </w:r>
      <w:r w:rsidR="006A272A">
        <w:t>o</w:t>
      </w:r>
      <w:r w:rsidR="004B34CB" w:rsidRPr="006A272A">
        <w:t>ljšanje poslovanja javnih preduzeća sa područja Bosansko-podrinjskog kantona Goražde.</w:t>
      </w:r>
      <w:r w:rsidRPr="006A272A">
        <w:t xml:space="preserve"> </w:t>
      </w:r>
    </w:p>
    <w:p w14:paraId="32DDA3F1" w14:textId="77777777" w:rsidR="009021DB" w:rsidRPr="006A272A" w:rsidRDefault="009021DB" w:rsidP="009021DB">
      <w:pPr>
        <w:spacing w:before="120" w:after="120" w:line="312" w:lineRule="auto"/>
        <w:jc w:val="center"/>
        <w:rPr>
          <w:bCs/>
        </w:rPr>
      </w:pPr>
      <w:r w:rsidRPr="006A272A">
        <w:rPr>
          <w:bCs/>
        </w:rPr>
        <w:t>(3.2.)</w:t>
      </w:r>
    </w:p>
    <w:p w14:paraId="5724222B" w14:textId="0328845B" w:rsidR="00BC4481" w:rsidRPr="006A272A" w:rsidRDefault="009021DB" w:rsidP="00BC4481">
      <w:pPr>
        <w:spacing w:before="120" w:after="120" w:line="312" w:lineRule="auto"/>
        <w:jc w:val="center"/>
      </w:pPr>
      <w:r w:rsidRPr="006A272A">
        <w:t>(Posebni/specifični ciljevi Programa)</w:t>
      </w:r>
    </w:p>
    <w:p w14:paraId="5A3858AA" w14:textId="3584149A" w:rsidR="009A19FC" w:rsidRPr="00893896" w:rsidRDefault="006A272A" w:rsidP="009A19FC">
      <w:pPr>
        <w:pStyle w:val="ListParagraph"/>
        <w:spacing w:before="120" w:after="120" w:line="312" w:lineRule="auto"/>
        <w:ind w:left="0"/>
        <w:jc w:val="both"/>
        <w:rPr>
          <w:lang w:val="bs-Latn-BA"/>
        </w:rPr>
      </w:pPr>
      <w:r>
        <w:rPr>
          <w:lang w:val="bs-Latn-BA"/>
        </w:rPr>
        <w:t xml:space="preserve">3.2.1. </w:t>
      </w:r>
      <w:r w:rsidR="009A19FC" w:rsidRPr="00893896">
        <w:rPr>
          <w:lang w:val="bs-Latn-BA"/>
        </w:rPr>
        <w:t>Posebni ciljevi programa su:</w:t>
      </w:r>
    </w:p>
    <w:p w14:paraId="320A10E4" w14:textId="734F09A2" w:rsidR="00BC4481" w:rsidRPr="00010CAE" w:rsidRDefault="00BC4481" w:rsidP="0028490B">
      <w:pPr>
        <w:spacing w:before="120" w:after="120" w:line="312" w:lineRule="auto"/>
        <w:jc w:val="both"/>
      </w:pPr>
      <w:r w:rsidRPr="00010CAE">
        <w:t>1.</w:t>
      </w:r>
      <w:r w:rsidR="00010CAE">
        <w:t xml:space="preserve"> </w:t>
      </w:r>
      <w:r w:rsidRPr="00010CAE">
        <w:t>Podrška Javnim preduzećima sa područja B</w:t>
      </w:r>
      <w:r w:rsidR="00C370F2" w:rsidRPr="00010CAE">
        <w:t>osansko-podrinjskog kantona Goražde</w:t>
      </w:r>
      <w:r w:rsidRPr="00010CAE">
        <w:t xml:space="preserve"> </w:t>
      </w:r>
      <w:bookmarkStart w:id="0" w:name="_Hlk191282145"/>
      <w:r w:rsidRPr="00010CAE">
        <w:t>koja se bave zaštitom</w:t>
      </w:r>
      <w:r w:rsidR="0028490B" w:rsidRPr="00010CAE">
        <w:t xml:space="preserve"> i</w:t>
      </w:r>
      <w:r w:rsidRPr="00010CAE">
        <w:t xml:space="preserve"> brigom domaćih životinja</w:t>
      </w:r>
      <w:bookmarkEnd w:id="0"/>
      <w:r w:rsidRPr="00010CAE">
        <w:t>,</w:t>
      </w:r>
      <w:r w:rsidR="0028490B" w:rsidRPr="00010CAE">
        <w:t xml:space="preserve"> kroz </w:t>
      </w:r>
      <w:r w:rsidR="004B34CB" w:rsidRPr="00010CAE">
        <w:t>uređenje-</w:t>
      </w:r>
      <w:r w:rsidR="0028490B" w:rsidRPr="00010CAE">
        <w:t>opremanj</w:t>
      </w:r>
      <w:r w:rsidR="004B34CB" w:rsidRPr="00010CAE">
        <w:t>e</w:t>
      </w:r>
      <w:r w:rsidR="0028490B" w:rsidRPr="00010CAE">
        <w:t xml:space="preserve"> radnih prostorija,</w:t>
      </w:r>
      <w:r w:rsidR="004B34CB" w:rsidRPr="00010CAE">
        <w:t xml:space="preserve"> sve u cilju poboljšanja uslova za rad </w:t>
      </w:r>
      <w:r w:rsidR="00C370F2" w:rsidRPr="00010CAE">
        <w:t xml:space="preserve">uposlenih, </w:t>
      </w:r>
      <w:r w:rsidR="004B34CB" w:rsidRPr="00010CAE">
        <w:t>što će omoguć</w:t>
      </w:r>
      <w:r w:rsidR="00C370F2" w:rsidRPr="00010CAE">
        <w:t>i</w:t>
      </w:r>
      <w:r w:rsidR="0086101E">
        <w:t>ti</w:t>
      </w:r>
      <w:r w:rsidR="004B34CB" w:rsidRPr="00010CAE">
        <w:t xml:space="preserve"> nesmetanu </w:t>
      </w:r>
      <w:r w:rsidR="0028490B" w:rsidRPr="00010CAE">
        <w:t>održivost</w:t>
      </w:r>
      <w:r w:rsidR="0086101E">
        <w:t xml:space="preserve"> </w:t>
      </w:r>
      <w:r w:rsidR="0028490B" w:rsidRPr="00010CAE">
        <w:t xml:space="preserve">i </w:t>
      </w:r>
      <w:r w:rsidR="00C370F2" w:rsidRPr="00010CAE">
        <w:t>bolje usluge</w:t>
      </w:r>
      <w:r w:rsidR="004B34CB" w:rsidRPr="00010CAE">
        <w:t xml:space="preserve">. </w:t>
      </w:r>
    </w:p>
    <w:p w14:paraId="653D10E2" w14:textId="07A78343" w:rsidR="00BC4481" w:rsidRPr="00010CAE" w:rsidRDefault="00BC4481" w:rsidP="00BC4481">
      <w:pPr>
        <w:spacing w:before="120" w:after="120" w:line="312" w:lineRule="auto"/>
        <w:jc w:val="both"/>
      </w:pPr>
      <w:r w:rsidRPr="00010CAE">
        <w:t xml:space="preserve">2. </w:t>
      </w:r>
      <w:bookmarkStart w:id="1" w:name="_Hlk191282866"/>
      <w:r w:rsidR="0028490B" w:rsidRPr="00010CAE">
        <w:t>P</w:t>
      </w:r>
      <w:r w:rsidRPr="00010CAE">
        <w:t>odrška Javnim preduzećima u nadležnosti Bosansko-podrinjskog kantona Goražde koja se bave informisanjem</w:t>
      </w:r>
      <w:r w:rsidR="00F82086" w:rsidRPr="00010CAE">
        <w:t>,</w:t>
      </w:r>
      <w:r w:rsidRPr="00010CAE">
        <w:t xml:space="preserve"> odnosno emitiranjem radijskog i televizijskog programa na području Bosansko-podrinjskog kantona Goražde</w:t>
      </w:r>
      <w:r w:rsidR="00F82086" w:rsidRPr="00010CAE">
        <w:t xml:space="preserve"> u vidu uređenja prostorija kao i nabavku opreme</w:t>
      </w:r>
      <w:r w:rsidRPr="00010CAE">
        <w:t xml:space="preserve">. </w:t>
      </w:r>
      <w:bookmarkStart w:id="2" w:name="_Hlk191282724"/>
    </w:p>
    <w:bookmarkEnd w:id="1"/>
    <w:bookmarkEnd w:id="2"/>
    <w:p w14:paraId="0D48B97B" w14:textId="7112E2F2" w:rsidR="00B12D12" w:rsidRPr="00010CAE" w:rsidRDefault="00B12D12" w:rsidP="0028490B">
      <w:pPr>
        <w:spacing w:before="120" w:after="120" w:line="312" w:lineRule="auto"/>
        <w:jc w:val="both"/>
      </w:pPr>
      <w:r w:rsidRPr="00010CAE">
        <w:t xml:space="preserve">3. </w:t>
      </w:r>
      <w:r w:rsidR="0028490B" w:rsidRPr="00010CAE">
        <w:t>P</w:t>
      </w:r>
      <w:r w:rsidRPr="00010CAE">
        <w:t xml:space="preserve">odrška </w:t>
      </w:r>
      <w:r w:rsidR="0028490B" w:rsidRPr="00010CAE">
        <w:t>Javnim preduzećima k</w:t>
      </w:r>
      <w:r w:rsidRPr="00010CAE">
        <w:t>oja se bave uzgojem, zaštitom, pošumljavanjem kao i iskorištavanjem šuma i sekundarnih šumskih proizvoda, s</w:t>
      </w:r>
      <w:r w:rsidR="004B34CB" w:rsidRPr="00010CAE">
        <w:t>a područja</w:t>
      </w:r>
      <w:r w:rsidRPr="00010CAE">
        <w:t xml:space="preserve"> Bosansko-podrinjskog</w:t>
      </w:r>
      <w:r w:rsidRPr="00010CAE">
        <w:rPr>
          <w:u w:val="single"/>
        </w:rPr>
        <w:t xml:space="preserve"> </w:t>
      </w:r>
      <w:r w:rsidRPr="00010CAE">
        <w:t>kantona Goražde</w:t>
      </w:r>
      <w:r w:rsidR="00C370F2" w:rsidRPr="00010CAE">
        <w:t xml:space="preserve">. </w:t>
      </w:r>
      <w:r w:rsidR="0028490B" w:rsidRPr="00010CAE">
        <w:t xml:space="preserve">Podrška se odnosi </w:t>
      </w:r>
      <w:r w:rsidR="004B34CB" w:rsidRPr="00010CAE">
        <w:t xml:space="preserve">na novčane podsticaje kao grant sredstva koja bi omogućila javnim preduzećima otklanjanje uskih grla, </w:t>
      </w:r>
      <w:r w:rsidR="004F7265" w:rsidRPr="00010CAE">
        <w:t>u cilju održivosti preduzeća</w:t>
      </w:r>
      <w:bookmarkStart w:id="3" w:name="_Hlk191367489"/>
      <w:r w:rsidR="004F7265" w:rsidRPr="00010CAE">
        <w:t xml:space="preserve">, </w:t>
      </w:r>
      <w:r w:rsidR="004B34CB" w:rsidRPr="00010CAE">
        <w:t>zadržavanj</w:t>
      </w:r>
      <w:r w:rsidR="004F7265" w:rsidRPr="00010CAE">
        <w:t xml:space="preserve">u </w:t>
      </w:r>
      <w:r w:rsidR="004B34CB" w:rsidRPr="00010CAE">
        <w:t>zaposlenih</w:t>
      </w:r>
      <w:r w:rsidR="00F82086" w:rsidRPr="00010CAE">
        <w:t xml:space="preserve"> i naknada uplaćenih doprinosa za zapošljavanje u ukupnom iznosu</w:t>
      </w:r>
      <w:r w:rsidR="00010CAE" w:rsidRPr="00010CAE">
        <w:t>,</w:t>
      </w:r>
      <w:r w:rsidR="00F82086" w:rsidRPr="00010CAE">
        <w:t xml:space="preserve">a sve u cilju </w:t>
      </w:r>
      <w:r w:rsidR="00010CAE" w:rsidRPr="00010CAE">
        <w:t xml:space="preserve">omogućavanja što </w:t>
      </w:r>
      <w:r w:rsidR="004F7265" w:rsidRPr="00010CAE">
        <w:t>kvalitetnij</w:t>
      </w:r>
      <w:r w:rsidR="00F82086" w:rsidRPr="00010CAE">
        <w:t>e</w:t>
      </w:r>
      <w:r w:rsidR="004F7265" w:rsidRPr="00010CAE">
        <w:t xml:space="preserve"> proizvodn</w:t>
      </w:r>
      <w:r w:rsidR="00010CAE" w:rsidRPr="00010CAE">
        <w:t>e</w:t>
      </w:r>
      <w:r w:rsidR="004F7265" w:rsidRPr="00010CAE">
        <w:t xml:space="preserve"> djelatnosti i kvalitetnij</w:t>
      </w:r>
      <w:r w:rsidR="00010CAE" w:rsidRPr="00010CAE">
        <w:t>ih</w:t>
      </w:r>
      <w:r w:rsidR="004F7265" w:rsidRPr="00010CAE">
        <w:t xml:space="preserve"> uslug</w:t>
      </w:r>
      <w:r w:rsidR="00010CAE" w:rsidRPr="00010CAE">
        <w:t>a</w:t>
      </w:r>
      <w:r w:rsidR="004F7265" w:rsidRPr="00010CAE">
        <w:t xml:space="preserve">. </w:t>
      </w:r>
    </w:p>
    <w:bookmarkEnd w:id="3"/>
    <w:p w14:paraId="24C4A497" w14:textId="2A37FA6D" w:rsidR="004F7265" w:rsidRPr="00010CAE" w:rsidRDefault="00B12D12" w:rsidP="004F7265">
      <w:pPr>
        <w:spacing w:before="120" w:after="120" w:line="312" w:lineRule="auto"/>
        <w:jc w:val="both"/>
      </w:pPr>
      <w:r w:rsidRPr="00010CAE">
        <w:t xml:space="preserve">4. </w:t>
      </w:r>
      <w:r w:rsidR="0028490B" w:rsidRPr="00010CAE">
        <w:t>P</w:t>
      </w:r>
      <w:r w:rsidRPr="00010CAE">
        <w:t xml:space="preserve">odrška </w:t>
      </w:r>
      <w:r w:rsidR="00010CAE" w:rsidRPr="00010CAE">
        <w:t xml:space="preserve">Javnim preduzećima koja vrše upravljanje, zaštitu, održavanje objekata i obavljanje djelatnosti od javnog interesa za kanton i koja su u nadležnosti Bosansko-podrinjskog kantona </w:t>
      </w:r>
      <w:r w:rsidR="00010CAE" w:rsidRPr="00010CAE">
        <w:lastRenderedPageBreak/>
        <w:t xml:space="preserve">Goražde </w:t>
      </w:r>
      <w:r w:rsidR="004F7265" w:rsidRPr="00010CAE">
        <w:t xml:space="preserve">odnosi </w:t>
      </w:r>
      <w:r w:rsidR="00010CAE" w:rsidRPr="00010CAE">
        <w:t xml:space="preserve">se </w:t>
      </w:r>
      <w:r w:rsidR="004F7265" w:rsidRPr="00010CAE">
        <w:t>na novčane podsticaje kao grant sredstva</w:t>
      </w:r>
      <w:r w:rsidR="00010CAE" w:rsidRPr="00010CAE">
        <w:t>,</w:t>
      </w:r>
      <w:r w:rsidR="004F7265" w:rsidRPr="00010CAE">
        <w:t xml:space="preserve"> koja bi omogućila otklanjanje uskih grla, </w:t>
      </w:r>
      <w:bookmarkStart w:id="4" w:name="_Hlk191367586"/>
      <w:r w:rsidR="00010CAE" w:rsidRPr="00010CAE">
        <w:t>izmirenje obaveza prema dobavljačima, izmirenje obaveza po osnovu dugovanja za kratkoročne pozajmice, te bilo koji drugi oblik koji utiče na zadržavanje</w:t>
      </w:r>
      <w:r w:rsidR="000D60FC">
        <w:t xml:space="preserve"> radnika</w:t>
      </w:r>
      <w:r w:rsidR="004F7265" w:rsidRPr="00010CAE">
        <w:t>, sve u cilju održivosti preduzeća, novom zapo</w:t>
      </w:r>
      <w:r w:rsidR="00C370F2" w:rsidRPr="00010CAE">
        <w:t>šljavanju,</w:t>
      </w:r>
      <w:r w:rsidR="00010CAE">
        <w:t xml:space="preserve"> </w:t>
      </w:r>
      <w:r w:rsidR="00010CAE" w:rsidRPr="00010CAE">
        <w:t>i</w:t>
      </w:r>
      <w:r w:rsidR="00C370F2" w:rsidRPr="00010CAE">
        <w:t xml:space="preserve"> pružanja što kvalitetnijih usluga.</w:t>
      </w:r>
      <w:r w:rsidR="004F7265" w:rsidRPr="00010CAE">
        <w:t xml:space="preserve"> </w:t>
      </w:r>
    </w:p>
    <w:bookmarkEnd w:id="4"/>
    <w:p w14:paraId="6890516F" w14:textId="73EC96F9" w:rsidR="00B12D12" w:rsidRPr="00010CAE" w:rsidRDefault="00B12D12" w:rsidP="00B12D12">
      <w:pPr>
        <w:spacing w:before="120" w:after="120" w:line="312" w:lineRule="auto"/>
        <w:contextualSpacing/>
        <w:jc w:val="both"/>
      </w:pPr>
    </w:p>
    <w:p w14:paraId="27C9F3E6" w14:textId="044AB400" w:rsidR="009021DB" w:rsidRPr="00010CAE" w:rsidRDefault="009021DB" w:rsidP="009021DB">
      <w:pPr>
        <w:spacing w:before="120" w:after="120" w:line="312" w:lineRule="auto"/>
        <w:jc w:val="center"/>
        <w:rPr>
          <w:b/>
        </w:rPr>
      </w:pPr>
      <w:r w:rsidRPr="00010CAE">
        <w:rPr>
          <w:b/>
        </w:rPr>
        <w:t xml:space="preserve">TAČKA 4. </w:t>
      </w:r>
    </w:p>
    <w:p w14:paraId="099E7D93" w14:textId="77777777" w:rsidR="009021DB" w:rsidRPr="00010CAE" w:rsidRDefault="009021DB" w:rsidP="009021DB">
      <w:pPr>
        <w:spacing w:before="120" w:after="120" w:line="312" w:lineRule="auto"/>
        <w:jc w:val="center"/>
        <w:rPr>
          <w:bCs/>
        </w:rPr>
      </w:pPr>
      <w:r w:rsidRPr="00010CAE">
        <w:rPr>
          <w:bCs/>
        </w:rPr>
        <w:t>POČETAK I VRIJEME IMPLEMENTACIJE PROGRAMA</w:t>
      </w:r>
    </w:p>
    <w:p w14:paraId="20441AAA" w14:textId="573A3AE3" w:rsidR="009021DB" w:rsidRPr="00010CAE" w:rsidRDefault="009021DB" w:rsidP="009021DB">
      <w:pPr>
        <w:spacing w:before="120" w:after="120" w:line="312" w:lineRule="auto"/>
        <w:ind w:firstLine="709"/>
        <w:jc w:val="both"/>
      </w:pPr>
      <w:r w:rsidRPr="00010CAE">
        <w:t>Implementacija Programa za 202</w:t>
      </w:r>
      <w:r w:rsidR="00FF2C8B" w:rsidRPr="00010CAE">
        <w:t>5</w:t>
      </w:r>
      <w:r w:rsidRPr="00010CAE">
        <w:t>. godinu počinje dobijanjem saglasnosti od strane Vlade Bosansko-podrinjskog kantona Goražde i trajaće do 31.12.202</w:t>
      </w:r>
      <w:r w:rsidR="00FF2C8B" w:rsidRPr="00010CAE">
        <w:t>5</w:t>
      </w:r>
      <w:r w:rsidRPr="00010CAE">
        <w:t xml:space="preserve">. godine. </w:t>
      </w:r>
    </w:p>
    <w:p w14:paraId="6FBFB051" w14:textId="77777777" w:rsidR="009021DB" w:rsidRPr="00210111" w:rsidRDefault="009021DB" w:rsidP="009021DB">
      <w:pPr>
        <w:spacing w:before="120" w:after="120" w:line="312" w:lineRule="auto"/>
        <w:jc w:val="center"/>
        <w:rPr>
          <w:b/>
        </w:rPr>
      </w:pPr>
      <w:r w:rsidRPr="00210111">
        <w:rPr>
          <w:b/>
        </w:rPr>
        <w:t>TAČKA 5.</w:t>
      </w:r>
    </w:p>
    <w:p w14:paraId="27DBF4FC" w14:textId="77777777" w:rsidR="009021DB" w:rsidRDefault="009021DB" w:rsidP="009021DB">
      <w:pPr>
        <w:spacing w:before="120" w:after="120" w:line="312" w:lineRule="auto"/>
        <w:jc w:val="center"/>
        <w:rPr>
          <w:bCs/>
        </w:rPr>
      </w:pPr>
      <w:r>
        <w:rPr>
          <w:bCs/>
        </w:rPr>
        <w:t>PLANIRANA SREDSTVA ZA PROVOĐENJE PROGRAMA</w:t>
      </w:r>
    </w:p>
    <w:p w14:paraId="3C522E34" w14:textId="77777777" w:rsidR="009021DB" w:rsidRDefault="009021DB" w:rsidP="009021DB">
      <w:pPr>
        <w:spacing w:before="120" w:after="120" w:line="312" w:lineRule="auto"/>
        <w:jc w:val="center"/>
        <w:rPr>
          <w:iCs/>
        </w:rPr>
      </w:pPr>
      <w:r>
        <w:rPr>
          <w:iCs/>
        </w:rPr>
        <w:t>(5.1.)</w:t>
      </w:r>
    </w:p>
    <w:p w14:paraId="37C365BF" w14:textId="77777777" w:rsidR="009021DB" w:rsidRPr="00010CAE" w:rsidRDefault="009021DB" w:rsidP="009021DB">
      <w:pPr>
        <w:spacing w:before="120" w:after="120" w:line="312" w:lineRule="auto"/>
        <w:jc w:val="center"/>
        <w:rPr>
          <w:iCs/>
        </w:rPr>
      </w:pPr>
      <w:r w:rsidRPr="00010CAE">
        <w:rPr>
          <w:iCs/>
        </w:rPr>
        <w:t>(Visina sredstava za provođenje programa)</w:t>
      </w:r>
    </w:p>
    <w:p w14:paraId="5E231698" w14:textId="34DF1E64" w:rsidR="009021DB" w:rsidRPr="00010CAE" w:rsidRDefault="009021DB" w:rsidP="009021DB">
      <w:pPr>
        <w:spacing w:before="120" w:after="120" w:line="312" w:lineRule="auto"/>
        <w:ind w:firstLine="720"/>
        <w:jc w:val="both"/>
      </w:pPr>
      <w:r w:rsidRPr="00010CAE">
        <w:t>Planirana sredstva za provođenje Programa utroška, definisana su Budžetom Bosansko-podrinjskog kantona za 202</w:t>
      </w:r>
      <w:r w:rsidR="00FF2C8B" w:rsidRPr="00010CAE">
        <w:t>5</w:t>
      </w:r>
      <w:r w:rsidRPr="00010CAE">
        <w:t xml:space="preserve">.godinu u ukupnom iznosu od </w:t>
      </w:r>
      <w:r w:rsidR="00FF2C8B" w:rsidRPr="00010CAE">
        <w:rPr>
          <w:b/>
        </w:rPr>
        <w:t>69</w:t>
      </w:r>
      <w:r w:rsidRPr="00010CAE">
        <w:rPr>
          <w:b/>
        </w:rPr>
        <w:t>0.000 KM</w:t>
      </w:r>
      <w:r w:rsidRPr="00010CAE">
        <w:t>. Sredstva za ove namjene nalaze se na ekonomskom kodu 614 400 (HAP 001) – Subvencije javnim  preduzećima.</w:t>
      </w:r>
    </w:p>
    <w:p w14:paraId="0326A6A1" w14:textId="77777777" w:rsidR="009021DB" w:rsidRDefault="009021DB" w:rsidP="009021DB">
      <w:pPr>
        <w:spacing w:before="120" w:after="120" w:line="312" w:lineRule="auto"/>
        <w:jc w:val="center"/>
        <w:rPr>
          <w:iCs/>
        </w:rPr>
      </w:pPr>
      <w:r>
        <w:rPr>
          <w:iCs/>
        </w:rPr>
        <w:t>(5.2.)</w:t>
      </w:r>
    </w:p>
    <w:p w14:paraId="7CD3270E" w14:textId="3FA05687" w:rsidR="009021DB" w:rsidRPr="00010CAE" w:rsidRDefault="009021DB" w:rsidP="009021DB">
      <w:pPr>
        <w:spacing w:before="120" w:after="120" w:line="312" w:lineRule="auto"/>
        <w:jc w:val="center"/>
      </w:pPr>
      <w:r w:rsidRPr="00010CAE">
        <w:rPr>
          <w:iCs/>
        </w:rPr>
        <w:t>(</w:t>
      </w:r>
      <w:r w:rsidR="00010CAE">
        <w:rPr>
          <w:iCs/>
        </w:rPr>
        <w:t>Minimalni i m</w:t>
      </w:r>
      <w:r w:rsidRPr="00010CAE">
        <w:rPr>
          <w:iCs/>
        </w:rPr>
        <w:t>aksimalni budžet po komponentama)</w:t>
      </w:r>
    </w:p>
    <w:p w14:paraId="4B8E499C" w14:textId="326E7C07" w:rsidR="009021DB" w:rsidRPr="00010CAE" w:rsidRDefault="009021DB" w:rsidP="009021DB">
      <w:pPr>
        <w:ind w:firstLine="708"/>
      </w:pPr>
      <w:r w:rsidRPr="00010CAE">
        <w:t xml:space="preserve">Programom se utvrđuje visina, odnosno maksimalni i minimalni iznos sredstava za svaki posebni cilj programa. </w:t>
      </w:r>
      <w:r w:rsidR="00010CAE">
        <w:t>M</w:t>
      </w:r>
      <w:r w:rsidRPr="00010CAE">
        <w:t xml:space="preserve">inimalna </w:t>
      </w:r>
      <w:r w:rsidR="00010CAE">
        <w:t>i m</w:t>
      </w:r>
      <w:r w:rsidR="00010CAE" w:rsidRPr="00010CAE">
        <w:t xml:space="preserve">aksimalna </w:t>
      </w:r>
      <w:r w:rsidRPr="00010CAE">
        <w:t>visina sredstava za pojedinačni specifični cilj predstavlja jednu finansijsku komponentu programa.</w:t>
      </w:r>
    </w:p>
    <w:p w14:paraId="2CAACA74" w14:textId="77777777" w:rsidR="009021DB" w:rsidRPr="00010CAE" w:rsidRDefault="009021DB" w:rsidP="009021DB">
      <w:pPr>
        <w:ind w:firstLine="708"/>
      </w:pPr>
      <w:r w:rsidRPr="00010CAE">
        <w:t>Za svaki poseban cilj, odnosno za svaku finansijsku komponentu programa definisan je slijedeći maksimalni / minimalni budžet:</w:t>
      </w:r>
    </w:p>
    <w:p w14:paraId="6129541D" w14:textId="506A0B47" w:rsidR="00B12D12" w:rsidRPr="00010CAE" w:rsidRDefault="00B12D12" w:rsidP="002F744C">
      <w:pPr>
        <w:pStyle w:val="ListParagraph"/>
        <w:numPr>
          <w:ilvl w:val="0"/>
          <w:numId w:val="38"/>
        </w:numPr>
        <w:spacing w:before="120" w:after="120" w:line="312" w:lineRule="auto"/>
        <w:jc w:val="both"/>
      </w:pPr>
      <w:r w:rsidRPr="00010CAE">
        <w:t>Podrška Javnim preduzećima sa područja B</w:t>
      </w:r>
      <w:r w:rsidR="004F7265" w:rsidRPr="00010CAE">
        <w:t>osansko-podrinjskog kantona G</w:t>
      </w:r>
      <w:r w:rsidRPr="00010CAE">
        <w:t>oražde</w:t>
      </w:r>
      <w:r w:rsidR="004F7265" w:rsidRPr="00010CAE">
        <w:t>,</w:t>
      </w:r>
      <w:r w:rsidRPr="00010CAE">
        <w:t xml:space="preserve"> koja se bave zaštitom, brigom domaćih životinja</w:t>
      </w:r>
      <w:r w:rsidR="004F7265" w:rsidRPr="00010CAE">
        <w:t>.</w:t>
      </w:r>
      <w:r w:rsidRPr="00010CAE">
        <w:t xml:space="preserve"> </w:t>
      </w:r>
    </w:p>
    <w:p w14:paraId="5901A275" w14:textId="68FD17AA" w:rsidR="009021DB" w:rsidRPr="00010CAE" w:rsidRDefault="009021DB" w:rsidP="00B12D12">
      <w:pPr>
        <w:pStyle w:val="ListParagraph"/>
        <w:spacing w:before="120" w:after="120" w:line="312" w:lineRule="auto"/>
        <w:jc w:val="both"/>
      </w:pPr>
      <w:bookmarkStart w:id="5" w:name="_Hlk191366989"/>
      <w:r w:rsidRPr="00010CAE">
        <w:t xml:space="preserve">    </w:t>
      </w:r>
      <w:r w:rsidR="00010CAE">
        <w:t>Minimalni</w:t>
      </w:r>
      <w:r w:rsidR="00C370F2" w:rsidRPr="00010CAE">
        <w:t xml:space="preserve"> </w:t>
      </w:r>
      <w:r w:rsidR="00010CAE">
        <w:t>iznos</w:t>
      </w:r>
      <w:r w:rsidR="00C370F2" w:rsidRPr="00010CAE">
        <w:t>10.000,00</w:t>
      </w:r>
      <w:r w:rsidR="00010CAE">
        <w:t xml:space="preserve">-------------------- maksimalni </w:t>
      </w:r>
      <w:r w:rsidR="00B12D12" w:rsidRPr="00010CAE">
        <w:t>25.</w:t>
      </w:r>
      <w:r w:rsidR="006C1EC6" w:rsidRPr="00010CAE">
        <w:t>000,00</w:t>
      </w:r>
      <w:r w:rsidRPr="00010CAE">
        <w:t xml:space="preserve">  KM </w:t>
      </w:r>
    </w:p>
    <w:bookmarkEnd w:id="5"/>
    <w:p w14:paraId="543004DE" w14:textId="526C9193" w:rsidR="00B12D12" w:rsidRDefault="006C31F3" w:rsidP="00B12D12">
      <w:pPr>
        <w:pStyle w:val="ListParagraph"/>
        <w:numPr>
          <w:ilvl w:val="0"/>
          <w:numId w:val="38"/>
        </w:numPr>
        <w:spacing w:before="120" w:after="120" w:line="312" w:lineRule="auto"/>
        <w:jc w:val="both"/>
      </w:pPr>
      <w:r>
        <w:t>P</w:t>
      </w:r>
      <w:r w:rsidR="00B12D12" w:rsidRPr="00893896">
        <w:t>odrška Javnim preduzećima u nadležnosti Bosansko-podrinjskog kantona Goražde koja se bave informisanjem odnosno emitiranjem radijskog i televizijskog programa na području Bosansko-podrinjskog kantona Goražde</w:t>
      </w:r>
      <w:r w:rsidR="00B12D12">
        <w:t xml:space="preserve">. </w:t>
      </w:r>
    </w:p>
    <w:p w14:paraId="0F0337FC" w14:textId="060F4481" w:rsidR="00010CAE" w:rsidRPr="00010CAE" w:rsidRDefault="00010CAE" w:rsidP="00010CAE">
      <w:pPr>
        <w:pStyle w:val="ListParagraph"/>
        <w:spacing w:before="120" w:after="120" w:line="312" w:lineRule="auto"/>
        <w:jc w:val="both"/>
      </w:pPr>
      <w:r>
        <w:t>Minimalni</w:t>
      </w:r>
      <w:r w:rsidRPr="00010CAE">
        <w:t xml:space="preserve"> </w:t>
      </w:r>
      <w:r>
        <w:t>iznos</w:t>
      </w:r>
      <w:r w:rsidRPr="00010CAE">
        <w:t>10.000,00</w:t>
      </w:r>
      <w:r>
        <w:t xml:space="preserve">-------------------- maksimalni </w:t>
      </w:r>
      <w:r w:rsidRPr="00010CAE">
        <w:t xml:space="preserve">25.000,00  KM </w:t>
      </w:r>
    </w:p>
    <w:p w14:paraId="39E3D05A" w14:textId="1D771EF5" w:rsidR="00B12D12" w:rsidRPr="00010CAE" w:rsidRDefault="004F7265" w:rsidP="004F7265">
      <w:pPr>
        <w:pStyle w:val="ListParagraph"/>
        <w:numPr>
          <w:ilvl w:val="0"/>
          <w:numId w:val="38"/>
        </w:numPr>
        <w:spacing w:before="120" w:after="120" w:line="312" w:lineRule="auto"/>
        <w:jc w:val="both"/>
      </w:pPr>
      <w:bookmarkStart w:id="6" w:name="_Hlk191367408"/>
      <w:r w:rsidRPr="00010CAE">
        <w:t>P</w:t>
      </w:r>
      <w:r w:rsidR="00B12D12" w:rsidRPr="00010CAE">
        <w:t xml:space="preserve">odrška  Javnim preduzećima koja se bave uzgojem, zaštitom, pošumljavanjem kao i iskorištavanjem šuma i sekundarnih šumskih proizvoda, </w:t>
      </w:r>
      <w:r w:rsidRPr="00010CAE">
        <w:t>sa područja</w:t>
      </w:r>
      <w:r w:rsidR="00B12D12" w:rsidRPr="00010CAE">
        <w:t xml:space="preserve"> Bosansko-podrinjskog kantona Goražde. </w:t>
      </w:r>
    </w:p>
    <w:p w14:paraId="12C3C389" w14:textId="5CD66C51" w:rsidR="00010CAE" w:rsidRPr="00B31EE1" w:rsidRDefault="00010CAE" w:rsidP="00010CAE">
      <w:pPr>
        <w:spacing w:before="120" w:after="120" w:line="312" w:lineRule="auto"/>
        <w:ind w:left="360"/>
        <w:jc w:val="both"/>
      </w:pPr>
      <w:bookmarkStart w:id="7" w:name="_Hlk191367030"/>
      <w:bookmarkEnd w:id="6"/>
      <w:r w:rsidRPr="00B31EE1">
        <w:lastRenderedPageBreak/>
        <w:t xml:space="preserve">       Minimalni iznos  50.000,00-------------------- maksimalni </w:t>
      </w:r>
      <w:r w:rsidR="00B31EE1" w:rsidRPr="00B31EE1">
        <w:t>100</w:t>
      </w:r>
      <w:r w:rsidRPr="00B31EE1">
        <w:t xml:space="preserve">.000,00  KM </w:t>
      </w:r>
    </w:p>
    <w:bookmarkEnd w:id="7"/>
    <w:p w14:paraId="2C0D59A8" w14:textId="674AE580" w:rsidR="00B12D12" w:rsidRPr="00B31EE1" w:rsidRDefault="004F7265" w:rsidP="000530D6">
      <w:pPr>
        <w:pStyle w:val="ListParagraph"/>
        <w:numPr>
          <w:ilvl w:val="0"/>
          <w:numId w:val="38"/>
        </w:numPr>
        <w:spacing w:before="120" w:after="120" w:line="312" w:lineRule="auto"/>
        <w:jc w:val="both"/>
      </w:pPr>
      <w:r w:rsidRPr="00B31EE1">
        <w:t>P</w:t>
      </w:r>
      <w:r w:rsidR="00B12D12" w:rsidRPr="00B31EE1">
        <w:t>odrška Javnim preduzeći</w:t>
      </w:r>
      <w:r w:rsidRPr="00B31EE1">
        <w:t>ma</w:t>
      </w:r>
      <w:r w:rsidR="00B12D12" w:rsidRPr="00B31EE1">
        <w:t xml:space="preserve"> koja vrše</w:t>
      </w:r>
      <w:r w:rsidRPr="00B31EE1">
        <w:t xml:space="preserve"> </w:t>
      </w:r>
      <w:r w:rsidR="00B12D12" w:rsidRPr="00B31EE1">
        <w:t>upravljanje, zaštitu, održavanje objekata i obavljanje djelatnosti od javnog interesa za kanton i koja su u nadležnosti Bosansko-podrinjskog kantona Goražde.</w:t>
      </w:r>
    </w:p>
    <w:p w14:paraId="76CC2494" w14:textId="3531E4C4" w:rsidR="00B31EE1" w:rsidRPr="00B31EE1" w:rsidRDefault="00B31EE1" w:rsidP="00B31EE1">
      <w:pPr>
        <w:spacing w:before="120" w:after="120" w:line="312" w:lineRule="auto"/>
        <w:ind w:left="360"/>
        <w:jc w:val="both"/>
      </w:pPr>
      <w:r>
        <w:t xml:space="preserve">      </w:t>
      </w:r>
      <w:r w:rsidRPr="00B31EE1">
        <w:t xml:space="preserve">  Minimalni iznos  50.000,00-------------------- maksimalni 100.000,00  KM </w:t>
      </w:r>
    </w:p>
    <w:p w14:paraId="2EC258D1" w14:textId="77777777" w:rsidR="009021DB" w:rsidRPr="00B31EE1" w:rsidRDefault="009021DB" w:rsidP="009021DB">
      <w:pPr>
        <w:spacing w:before="120" w:after="120" w:line="312" w:lineRule="auto"/>
        <w:jc w:val="center"/>
        <w:rPr>
          <w:b/>
        </w:rPr>
      </w:pPr>
      <w:r w:rsidRPr="00B31EE1">
        <w:rPr>
          <w:b/>
        </w:rPr>
        <w:t>TAČKA 6.</w:t>
      </w:r>
    </w:p>
    <w:p w14:paraId="70D61C7E" w14:textId="77777777" w:rsidR="009021DB" w:rsidRPr="00B31EE1" w:rsidRDefault="009021DB" w:rsidP="009021DB">
      <w:pPr>
        <w:spacing w:before="120" w:after="120" w:line="312" w:lineRule="auto"/>
        <w:jc w:val="center"/>
        <w:rPr>
          <w:bCs/>
        </w:rPr>
      </w:pPr>
      <w:r w:rsidRPr="00B31EE1">
        <w:rPr>
          <w:bCs/>
        </w:rPr>
        <w:t>REDISTRIBUCIJA SREDSTAVA</w:t>
      </w:r>
    </w:p>
    <w:p w14:paraId="6110146B" w14:textId="739A78EA" w:rsidR="009021DB" w:rsidRPr="006C1EC6" w:rsidRDefault="009021DB" w:rsidP="009021DB">
      <w:pPr>
        <w:spacing w:before="120" w:after="120" w:line="312" w:lineRule="auto"/>
        <w:jc w:val="both"/>
        <w:rPr>
          <w:color w:val="FF0000"/>
        </w:rPr>
      </w:pPr>
      <w:r w:rsidRPr="00B31EE1">
        <w:t>(1) U slučaju potrebe koja se ukaže u toku implementacije  programa, Ministarstvo može napraviti redistribuciju sredstava sa jedne na drugu finansijsku komponentu u iznosu do  maksimalno 25 procenata od iznosa komponente sa koje se sredstva prenose.</w:t>
      </w:r>
      <w:r w:rsidR="006C1EC6" w:rsidRPr="00B31EE1">
        <w:t xml:space="preserve"> </w:t>
      </w:r>
      <w:r w:rsidRPr="00B31EE1">
        <w:t xml:space="preserve">Redistribuciju ovih sredstava Ministarstvo za privredu će izvršiti </w:t>
      </w:r>
      <w:r w:rsidR="00B12D12" w:rsidRPr="00B31EE1">
        <w:t>O</w:t>
      </w:r>
      <w:r w:rsidRPr="00B31EE1">
        <w:t>dlukom Ministra za privredu Bosansko-podrinjskog  kantona Goražde, bez saglasnosti Vlade Bosansko-podrinjskog kantona Goražde</w:t>
      </w:r>
      <w:r w:rsidRPr="006C1EC6">
        <w:rPr>
          <w:color w:val="FF0000"/>
        </w:rPr>
        <w:t>.</w:t>
      </w:r>
    </w:p>
    <w:p w14:paraId="40EC3672" w14:textId="5292D2A0" w:rsidR="009021DB" w:rsidRPr="00B31EE1" w:rsidRDefault="009021DB" w:rsidP="009021DB">
      <w:pPr>
        <w:spacing w:before="120" w:after="120" w:line="312" w:lineRule="auto"/>
        <w:jc w:val="both"/>
        <w:rPr>
          <w:b/>
        </w:rPr>
      </w:pPr>
      <w:r w:rsidRPr="00B31EE1">
        <w:t>(2)    U slučaju izmjene ukupne vrijednosti programa koja je rezultat Izmjene i dopune Budžeta Bosansko-podrinjskog kantona Goražde, preusmjerenja sa drugih kodova ili na druge kodove unutar budžeta Ministarstva za privredu</w:t>
      </w:r>
      <w:r w:rsidR="006C1EC6" w:rsidRPr="00B31EE1">
        <w:t xml:space="preserve"> </w:t>
      </w:r>
      <w:r w:rsidRPr="00B31EE1">
        <w:t>ili preusmjeravanja između budžetskih korisnika, Ministarstvo za privredu će vršiti izmjenu i dopunu Programa u skladu sa potrebama na osnovu kojih će se donijeti Odluke o preusmjeravanju, povećanju ili smanjenju ukupne vrijednosti Programa  uz saglasnost Vlade BPK-a Goražde.</w:t>
      </w:r>
    </w:p>
    <w:p w14:paraId="40F18AA2" w14:textId="77777777" w:rsidR="009021DB" w:rsidRPr="00B31EE1" w:rsidRDefault="009021DB" w:rsidP="009021DB">
      <w:pPr>
        <w:spacing w:before="120" w:after="120" w:line="312" w:lineRule="auto"/>
        <w:jc w:val="center"/>
        <w:rPr>
          <w:b/>
        </w:rPr>
      </w:pPr>
      <w:r w:rsidRPr="00B31EE1">
        <w:rPr>
          <w:b/>
        </w:rPr>
        <w:t>TAČKA 7.</w:t>
      </w:r>
    </w:p>
    <w:p w14:paraId="0D602CD1" w14:textId="77777777" w:rsidR="009021DB" w:rsidRPr="00B31EE1" w:rsidRDefault="009021DB" w:rsidP="009021DB">
      <w:pPr>
        <w:spacing w:before="120" w:after="120" w:line="312" w:lineRule="auto"/>
        <w:jc w:val="center"/>
        <w:rPr>
          <w:bCs/>
        </w:rPr>
      </w:pPr>
      <w:r w:rsidRPr="00B31EE1">
        <w:rPr>
          <w:bCs/>
        </w:rPr>
        <w:t>KRITERIJI ZA RASPODJELU SREDSTAVA</w:t>
      </w:r>
    </w:p>
    <w:p w14:paraId="3DA3F7BC" w14:textId="77777777" w:rsidR="009021DB" w:rsidRPr="00B31EE1" w:rsidRDefault="009021DB" w:rsidP="009021DB">
      <w:pPr>
        <w:spacing w:before="120" w:after="120" w:line="312" w:lineRule="auto"/>
        <w:jc w:val="center"/>
        <w:rPr>
          <w:bCs/>
        </w:rPr>
      </w:pPr>
      <w:r w:rsidRPr="00B31EE1">
        <w:rPr>
          <w:bCs/>
        </w:rPr>
        <w:t>(7.1.)</w:t>
      </w:r>
    </w:p>
    <w:p w14:paraId="76C2C35F" w14:textId="77777777" w:rsidR="005C5D96" w:rsidRPr="00B31EE1" w:rsidRDefault="009021DB" w:rsidP="005C5D96">
      <w:pPr>
        <w:spacing w:before="120" w:after="120" w:line="312" w:lineRule="auto"/>
        <w:jc w:val="center"/>
        <w:rPr>
          <w:bCs/>
        </w:rPr>
      </w:pPr>
      <w:r w:rsidRPr="00B31EE1">
        <w:rPr>
          <w:bCs/>
        </w:rPr>
        <w:t>(Način raspodjele sredstava)</w:t>
      </w:r>
    </w:p>
    <w:p w14:paraId="4E0055D9" w14:textId="1D8AF892" w:rsidR="009021DB" w:rsidRPr="00B31EE1" w:rsidRDefault="009021DB" w:rsidP="00C370F2">
      <w:pPr>
        <w:pStyle w:val="ListParagraph"/>
        <w:numPr>
          <w:ilvl w:val="0"/>
          <w:numId w:val="43"/>
        </w:numPr>
        <w:spacing w:before="120" w:after="120" w:line="312" w:lineRule="auto"/>
        <w:ind w:left="0" w:firstLine="0"/>
        <w:rPr>
          <w:bCs/>
        </w:rPr>
      </w:pPr>
      <w:r w:rsidRPr="00B31EE1">
        <w:t xml:space="preserve">Raspodjela sredstava vrši se dodjelom državne pomoći u novcu Javnim preduzećima koja </w:t>
      </w:r>
      <w:r w:rsidR="00B12D12" w:rsidRPr="00B31EE1">
        <w:t xml:space="preserve">su sa područja </w:t>
      </w:r>
      <w:r w:rsidRPr="00B31EE1">
        <w:t xml:space="preserve"> Bosansko-podrinjskog kantona Goražde, koja može biti dodijeljena jednom ili  više puta u skladu sa odredbama ovog Programa</w:t>
      </w:r>
      <w:r w:rsidR="00B12D12" w:rsidRPr="00B31EE1">
        <w:t xml:space="preserve"> i raspoloživosti novčanih sredstava</w:t>
      </w:r>
      <w:r w:rsidRPr="00B31EE1">
        <w:t>.</w:t>
      </w:r>
    </w:p>
    <w:p w14:paraId="1764DBBF" w14:textId="6A8CE2F6" w:rsidR="005C5D96" w:rsidRPr="00B31EE1" w:rsidRDefault="009021DB" w:rsidP="005C5D96">
      <w:pPr>
        <w:tabs>
          <w:tab w:val="left" w:pos="771"/>
        </w:tabs>
        <w:spacing w:before="120" w:after="120" w:line="312" w:lineRule="auto"/>
        <w:jc w:val="both"/>
      </w:pPr>
      <w:r w:rsidRPr="00B31EE1">
        <w:t>(2)</w:t>
      </w:r>
      <w:r w:rsidR="005C5D96" w:rsidRPr="00B31EE1">
        <w:tab/>
        <w:t>Dodjela sredstava nemože se vršiti odnosno doznačiti ukoliko sredstva nisu operativna, odnosno odobrena operativnim planom.</w:t>
      </w:r>
    </w:p>
    <w:p w14:paraId="7DEA5074" w14:textId="108C1EF9" w:rsidR="009021DB" w:rsidRPr="00B31EE1" w:rsidRDefault="005C5D96" w:rsidP="009021DB">
      <w:pPr>
        <w:spacing w:before="120" w:after="120" w:line="312" w:lineRule="auto"/>
        <w:jc w:val="both"/>
      </w:pPr>
      <w:r w:rsidRPr="00B31EE1">
        <w:t>(3)</w:t>
      </w:r>
      <w:r w:rsidR="009021DB" w:rsidRPr="00B31EE1">
        <w:tab/>
        <w:t>Raspodjela sredstava u slučaju dodjele državne pomoći u novcu vršiće se nakon objave Javnog poziva i odabira najpovoljnijih aplikanata.</w:t>
      </w:r>
    </w:p>
    <w:p w14:paraId="211D5E30" w14:textId="77777777" w:rsidR="009021DB" w:rsidRPr="00B31EE1" w:rsidRDefault="009021DB" w:rsidP="009021DB">
      <w:pPr>
        <w:spacing w:before="120" w:after="120" w:line="312" w:lineRule="auto"/>
        <w:jc w:val="both"/>
      </w:pPr>
      <w:r w:rsidRPr="00B31EE1">
        <w:t xml:space="preserve">(3)    Konačne Odluke o dodjeli državne pomoći korisnicima sredstava iz ovog Programa donosi Vlada Bosansko-podrinjskog kantona Goražde. Nakon prihvatanja prijedloga Odluke o odobravanju zahtjeva za isplatom sredstava od strane Vlade Bosansko-podrinjskog kantona Goražde, zahtjev je odobren i Ministarstvo za privredu dostavlja zahtjev za plaćanje Ministarstvu </w:t>
      </w:r>
      <w:r w:rsidRPr="00B31EE1">
        <w:lastRenderedPageBreak/>
        <w:t xml:space="preserve">za finansije. Prije dostavljanja zahtjeva, Premijer Bosansko-podrinjskog kantona Goražde  zaključuje Ugovor o korištenju  sredstava uz prethodno pribavljeno Mišljenje Kantonalnog pravobranilaštva. </w:t>
      </w:r>
    </w:p>
    <w:p w14:paraId="7EB32E93" w14:textId="77777777" w:rsidR="009021DB" w:rsidRPr="00B31EE1" w:rsidRDefault="009021DB" w:rsidP="009021DB">
      <w:pPr>
        <w:spacing w:before="120" w:after="120" w:line="312" w:lineRule="auto"/>
        <w:jc w:val="center"/>
      </w:pPr>
      <w:r w:rsidRPr="00B31EE1">
        <w:t>(7.2.)</w:t>
      </w:r>
    </w:p>
    <w:p w14:paraId="3B0EC71F" w14:textId="77777777" w:rsidR="009021DB" w:rsidRPr="00B31EE1" w:rsidRDefault="009021DB" w:rsidP="009021DB">
      <w:pPr>
        <w:spacing w:before="120" w:after="120" w:line="312" w:lineRule="auto"/>
        <w:jc w:val="center"/>
      </w:pPr>
      <w:r w:rsidRPr="00B31EE1">
        <w:t>(Kriteriji za raspodjelu)</w:t>
      </w:r>
    </w:p>
    <w:p w14:paraId="40F9C4B5" w14:textId="77777777" w:rsidR="009021DB" w:rsidRPr="00B31EE1" w:rsidRDefault="009021DB" w:rsidP="009021DB">
      <w:pPr>
        <w:pStyle w:val="ListParagraph"/>
        <w:spacing w:before="120" w:after="120" w:line="312" w:lineRule="auto"/>
        <w:ind w:left="0"/>
        <w:jc w:val="both"/>
      </w:pPr>
      <w:r w:rsidRPr="00B31EE1">
        <w:t>(1)  Kriteriji po osnovu kojeg će se vršiti raspodjela sredstava programa:</w:t>
      </w:r>
    </w:p>
    <w:p w14:paraId="48FC226E" w14:textId="591568CE" w:rsidR="009021DB" w:rsidRPr="00B31EE1" w:rsidRDefault="009021DB" w:rsidP="009021DB">
      <w:pPr>
        <w:spacing w:before="120" w:after="120" w:line="312" w:lineRule="auto"/>
      </w:pPr>
      <w:r w:rsidRPr="00B31EE1">
        <w:t xml:space="preserve">             a) ispunjenje opštih uslova</w:t>
      </w:r>
      <w:bookmarkStart w:id="8" w:name="_Hlk161814056"/>
      <w:r w:rsidR="006C1EC6" w:rsidRPr="00B31EE1">
        <w:t xml:space="preserve"> </w:t>
      </w:r>
      <w:r w:rsidRPr="00B31EE1">
        <w:t>za učestvovanje u programu</w:t>
      </w:r>
      <w:bookmarkEnd w:id="8"/>
      <w:r w:rsidR="006C1EC6" w:rsidRPr="00B31EE1">
        <w:t xml:space="preserve"> </w:t>
      </w:r>
      <w:r w:rsidRPr="00B31EE1">
        <w:t>(tačka 7.3);</w:t>
      </w:r>
    </w:p>
    <w:p w14:paraId="0BC1A52A" w14:textId="77777777" w:rsidR="009021DB" w:rsidRPr="00B31EE1" w:rsidRDefault="009021DB" w:rsidP="009021DB">
      <w:pPr>
        <w:spacing w:before="120" w:after="120" w:line="312" w:lineRule="auto"/>
      </w:pPr>
      <w:r w:rsidRPr="00B31EE1">
        <w:t xml:space="preserve">             b) ispunjavanje posebnih uslova za učestvovanje u programu (tačka 7.4);</w:t>
      </w:r>
    </w:p>
    <w:p w14:paraId="1EE9EF83" w14:textId="77777777" w:rsidR="009021DB" w:rsidRPr="00B31EE1" w:rsidRDefault="009021DB" w:rsidP="009021DB">
      <w:pPr>
        <w:spacing w:before="120" w:after="120" w:line="312" w:lineRule="auto"/>
        <w:jc w:val="both"/>
      </w:pPr>
      <w:r w:rsidRPr="00B31EE1">
        <w:t xml:space="preserve">             c) rezultati procesa apliciranja, selekcije i evaluacije projekta (tačka 8);</w:t>
      </w:r>
    </w:p>
    <w:p w14:paraId="0F96315C" w14:textId="77777777" w:rsidR="009021DB" w:rsidRPr="00B31EE1" w:rsidRDefault="009021DB" w:rsidP="009021DB">
      <w:pPr>
        <w:spacing w:before="120" w:after="120" w:line="312" w:lineRule="auto"/>
        <w:jc w:val="both"/>
        <w:rPr>
          <w:b/>
          <w:i/>
        </w:rPr>
      </w:pPr>
      <w:r w:rsidRPr="00B31EE1">
        <w:t xml:space="preserve">             d) prioriteti, posebni uslovi i ograničenja za korištenje podrške (tačka 9). </w:t>
      </w:r>
    </w:p>
    <w:p w14:paraId="0FF055D1" w14:textId="77777777" w:rsidR="009021DB" w:rsidRPr="00B31EE1" w:rsidRDefault="009021DB" w:rsidP="009021DB">
      <w:pPr>
        <w:spacing w:before="120" w:after="120" w:line="312" w:lineRule="auto"/>
        <w:jc w:val="center"/>
        <w:rPr>
          <w:iCs/>
        </w:rPr>
      </w:pPr>
      <w:r w:rsidRPr="00B31EE1">
        <w:rPr>
          <w:iCs/>
        </w:rPr>
        <w:t>(7.3)</w:t>
      </w:r>
    </w:p>
    <w:p w14:paraId="1218D9AB" w14:textId="77777777" w:rsidR="009021DB" w:rsidRPr="00B31EE1" w:rsidRDefault="009021DB" w:rsidP="009021DB">
      <w:pPr>
        <w:spacing w:before="120" w:after="120" w:line="312" w:lineRule="auto"/>
        <w:jc w:val="center"/>
        <w:rPr>
          <w:iCs/>
        </w:rPr>
      </w:pPr>
      <w:r w:rsidRPr="00B31EE1">
        <w:rPr>
          <w:iCs/>
        </w:rPr>
        <w:t>(Opšti uslovi za učestvovanje u programu)</w:t>
      </w:r>
    </w:p>
    <w:p w14:paraId="5E632513" w14:textId="77777777" w:rsidR="009021DB" w:rsidRPr="00B31EE1" w:rsidRDefault="009021DB" w:rsidP="009021DB">
      <w:pPr>
        <w:spacing w:before="120" w:after="120" w:line="312" w:lineRule="auto"/>
        <w:jc w:val="both"/>
      </w:pPr>
      <w:r w:rsidRPr="00B31EE1">
        <w:tab/>
        <w:t>U implementaciji Programa primjenjivaće se procedure koje omogućavaju ravnopravno učestvovanje u Programu javnih preduzeća koja kumulativno ispunjavaju slijedeće opšte uslove:</w:t>
      </w:r>
    </w:p>
    <w:p w14:paraId="1C922D56" w14:textId="1E2B5BC8" w:rsidR="009021DB" w:rsidRPr="00B31EE1" w:rsidRDefault="009021DB" w:rsidP="009021DB">
      <w:pPr>
        <w:pStyle w:val="ListParagraph"/>
        <w:numPr>
          <w:ilvl w:val="0"/>
          <w:numId w:val="6"/>
        </w:numPr>
        <w:spacing w:after="120" w:line="312" w:lineRule="auto"/>
        <w:contextualSpacing/>
        <w:jc w:val="both"/>
      </w:pPr>
      <w:r w:rsidRPr="00B31EE1">
        <w:t>da su registrovana kao javna preduzeća u skladu sa odredbama Zakona o javnim preduzećima</w:t>
      </w:r>
      <w:r w:rsidR="002F4BFB" w:rsidRPr="00B31EE1">
        <w:t xml:space="preserve"> </w:t>
      </w:r>
      <w:r w:rsidRPr="00B31EE1">
        <w:t>i Zakona o privrednim društvima FBiH.</w:t>
      </w:r>
    </w:p>
    <w:p w14:paraId="2EE1F125" w14:textId="77777777" w:rsidR="009021DB" w:rsidRPr="00B31EE1" w:rsidRDefault="009021DB" w:rsidP="009021DB">
      <w:pPr>
        <w:pStyle w:val="ListParagraph"/>
        <w:numPr>
          <w:ilvl w:val="0"/>
          <w:numId w:val="6"/>
        </w:numPr>
      </w:pPr>
      <w:r w:rsidRPr="00B31EE1">
        <w:t>da imaju registraciju i sjedišta na prostoru Bosansko-podrinjskog kantona Goražde,</w:t>
      </w:r>
    </w:p>
    <w:p w14:paraId="2CECD50F" w14:textId="77777777" w:rsidR="009021DB" w:rsidRPr="00B31EE1" w:rsidRDefault="009021DB" w:rsidP="009021DB">
      <w:pPr>
        <w:pStyle w:val="ListParagraph"/>
        <w:numPr>
          <w:ilvl w:val="0"/>
          <w:numId w:val="6"/>
        </w:numPr>
      </w:pPr>
      <w:r w:rsidRPr="00B31EE1">
        <w:t xml:space="preserve">da su u nadležnosti Bosansko-podrinjskog kantona Goražde i da obavljaju djelatnost na prostoru Bosansko-podrinjskog kantona Goražde, </w:t>
      </w:r>
    </w:p>
    <w:p w14:paraId="14B67845" w14:textId="77777777" w:rsidR="009021DB" w:rsidRPr="00B31EE1" w:rsidRDefault="009021DB" w:rsidP="009021DB"/>
    <w:p w14:paraId="37309E0C" w14:textId="77777777" w:rsidR="009021DB" w:rsidRPr="00B31EE1" w:rsidRDefault="009021DB" w:rsidP="009021DB">
      <w:pPr>
        <w:jc w:val="center"/>
      </w:pPr>
      <w:r w:rsidRPr="00B31EE1">
        <w:t>(7.4)</w:t>
      </w:r>
    </w:p>
    <w:p w14:paraId="5F2C07ED" w14:textId="77777777" w:rsidR="009021DB" w:rsidRPr="00B31EE1" w:rsidRDefault="009021DB" w:rsidP="009021DB">
      <w:pPr>
        <w:jc w:val="center"/>
      </w:pPr>
      <w:r w:rsidRPr="00B31EE1">
        <w:t>(Posebni uslovi za učestvovanje u programu)</w:t>
      </w:r>
    </w:p>
    <w:p w14:paraId="3738F992" w14:textId="77777777" w:rsidR="009021DB" w:rsidRPr="00B31EE1" w:rsidRDefault="009021DB" w:rsidP="009021DB">
      <w:pPr>
        <w:rPr>
          <w:i/>
        </w:rPr>
      </w:pPr>
    </w:p>
    <w:p w14:paraId="1FCB3427" w14:textId="77777777" w:rsidR="009021DB" w:rsidRPr="00B31EE1" w:rsidRDefault="009021DB" w:rsidP="009021DB">
      <w:pPr>
        <w:pStyle w:val="ListParagraph"/>
        <w:numPr>
          <w:ilvl w:val="0"/>
          <w:numId w:val="7"/>
        </w:numPr>
      </w:pPr>
      <w:r w:rsidRPr="00B31EE1">
        <w:t>da se ne nalaze u procesu stečaja ili likvidacije ili blokade računa.</w:t>
      </w:r>
    </w:p>
    <w:p w14:paraId="519C750A" w14:textId="77777777" w:rsidR="009021DB" w:rsidRPr="00B31EE1" w:rsidRDefault="009021DB" w:rsidP="009021DB">
      <w:pPr>
        <w:pStyle w:val="ListParagraph"/>
        <w:numPr>
          <w:ilvl w:val="0"/>
          <w:numId w:val="7"/>
        </w:numPr>
      </w:pPr>
      <w:r w:rsidRPr="00B31EE1">
        <w:t>da nemaju neizmirenih obaveza za poreze i doprinose, osim obaveza koje su obuhvaćene ugovorom o reprogramiranju obaveza,</w:t>
      </w:r>
    </w:p>
    <w:p w14:paraId="7A42D54C" w14:textId="77777777" w:rsidR="009021DB" w:rsidRPr="00B31EE1" w:rsidRDefault="009021DB" w:rsidP="009021DB">
      <w:pPr>
        <w:pStyle w:val="ListParagraph"/>
        <w:numPr>
          <w:ilvl w:val="0"/>
          <w:numId w:val="7"/>
        </w:numPr>
        <w:rPr>
          <w:i/>
          <w:iCs/>
        </w:rPr>
      </w:pPr>
      <w:r w:rsidRPr="00B31EE1">
        <w:t>da su registrovana zaključno sa 31.12.2023.godine;</w:t>
      </w:r>
    </w:p>
    <w:p w14:paraId="70FDCE8D" w14:textId="66852FC1" w:rsidR="009021DB" w:rsidRPr="00B31EE1" w:rsidRDefault="009021DB" w:rsidP="00180151">
      <w:pPr>
        <w:pStyle w:val="ListParagraph"/>
        <w:numPr>
          <w:ilvl w:val="0"/>
          <w:numId w:val="7"/>
        </w:numPr>
        <w:jc w:val="both"/>
      </w:pPr>
      <w:r w:rsidRPr="00B31EE1">
        <w:t xml:space="preserve">da su namjenski, u skladu sa ugovorom utrošili </w:t>
      </w:r>
      <w:r w:rsidR="00180151" w:rsidRPr="00B31EE1">
        <w:t xml:space="preserve">novčana </w:t>
      </w:r>
      <w:r w:rsidRPr="00B31EE1">
        <w:t>sredstva odobrena od strane Vlade</w:t>
      </w:r>
      <w:r w:rsidR="00180151" w:rsidRPr="00B31EE1">
        <w:t xml:space="preserve">, odnosno Ministarstva za privredu Bosansko-podrinjskog kantona Goražde </w:t>
      </w:r>
      <w:r w:rsidRPr="00B31EE1">
        <w:t>u periodu od protekle tri godine, ukoliko im je takva pomoć dodijeljivana.</w:t>
      </w:r>
      <w:r w:rsidR="002F4BFB" w:rsidRPr="00B31EE1">
        <w:t xml:space="preserve"> </w:t>
      </w:r>
    </w:p>
    <w:p w14:paraId="53E9E07F" w14:textId="77777777" w:rsidR="009021DB" w:rsidRPr="00B31EE1" w:rsidRDefault="009021DB" w:rsidP="009021DB">
      <w:pPr>
        <w:spacing w:before="120" w:after="120" w:line="312" w:lineRule="auto"/>
        <w:jc w:val="center"/>
        <w:rPr>
          <w:iCs/>
        </w:rPr>
      </w:pPr>
      <w:r w:rsidRPr="00B31EE1">
        <w:rPr>
          <w:iCs/>
        </w:rPr>
        <w:t>(7.5.)</w:t>
      </w:r>
    </w:p>
    <w:p w14:paraId="4E5649EB" w14:textId="77777777" w:rsidR="009021DB" w:rsidRPr="00B31EE1" w:rsidRDefault="009021DB" w:rsidP="009021DB">
      <w:pPr>
        <w:spacing w:before="120" w:after="120" w:line="312" w:lineRule="auto"/>
        <w:jc w:val="center"/>
        <w:rPr>
          <w:iCs/>
        </w:rPr>
      </w:pPr>
      <w:r w:rsidRPr="00B31EE1">
        <w:rPr>
          <w:iCs/>
        </w:rPr>
        <w:t>(Kandidovanje prijedloga projekta za sredstvima)</w:t>
      </w:r>
    </w:p>
    <w:p w14:paraId="5F5E97C8" w14:textId="3884C3EF" w:rsidR="009021DB" w:rsidRPr="00B31EE1" w:rsidRDefault="009021DB" w:rsidP="009021DB">
      <w:pPr>
        <w:spacing w:before="120" w:after="120" w:line="312" w:lineRule="auto"/>
        <w:ind w:firstLine="708"/>
        <w:rPr>
          <w:bCs/>
        </w:rPr>
      </w:pPr>
      <w:r w:rsidRPr="00B31EE1">
        <w:rPr>
          <w:bCs/>
        </w:rPr>
        <w:t>(1) Prijedlozi projekata za sredstvima dostavljaju se nakon objavljivanja Javnog  poziva,</w:t>
      </w:r>
      <w:r w:rsidR="00C370F2" w:rsidRPr="00B31EE1">
        <w:rPr>
          <w:bCs/>
        </w:rPr>
        <w:t xml:space="preserve"> </w:t>
      </w:r>
      <w:r w:rsidRPr="00B31EE1">
        <w:rPr>
          <w:bCs/>
        </w:rPr>
        <w:t>koji se raspisuje u skladu sa odredbma Programa.</w:t>
      </w:r>
    </w:p>
    <w:p w14:paraId="4AF1C493" w14:textId="77777777" w:rsidR="009021DB" w:rsidRPr="00B31EE1" w:rsidRDefault="009021DB" w:rsidP="00C370F2">
      <w:pPr>
        <w:spacing w:before="120" w:after="120" w:line="312" w:lineRule="auto"/>
        <w:ind w:firstLine="708"/>
        <w:jc w:val="both"/>
        <w:rPr>
          <w:bCs/>
        </w:rPr>
      </w:pPr>
      <w:r w:rsidRPr="00B31EE1">
        <w:rPr>
          <w:bCs/>
        </w:rPr>
        <w:t xml:space="preserve">(2)  Podnošenje prijedloga projekata vrši se isključivo na aplikacionom obrascu za projekte Ministarstva za privredu Bosansko-podrinjskog kantona Goražde, koji će se objaviti na službenoj </w:t>
      </w:r>
      <w:r w:rsidRPr="00B31EE1">
        <w:rPr>
          <w:bCs/>
        </w:rPr>
        <w:lastRenderedPageBreak/>
        <w:t>stranici Vlade Bosansko-podrinjskog kantona Goražde i Ministarstva za privredu Bosansko-podrinjskog kantona Goražde, a ujedno će biti i prilog ovom Programu.</w:t>
      </w:r>
    </w:p>
    <w:p w14:paraId="380F0AFA" w14:textId="77777777" w:rsidR="009021DB" w:rsidRPr="00B31EE1" w:rsidRDefault="009021DB" w:rsidP="00CD0CFB">
      <w:pPr>
        <w:spacing w:before="120" w:after="120" w:line="312" w:lineRule="auto"/>
        <w:ind w:firstLine="708"/>
        <w:jc w:val="both"/>
        <w:rPr>
          <w:bCs/>
        </w:rPr>
      </w:pPr>
      <w:r w:rsidRPr="00B31EE1">
        <w:rPr>
          <w:bCs/>
        </w:rPr>
        <w:t xml:space="preserve">(3) Minimalno jedan javni poziv će se raspisati za sve specifične ciljeve programa za koje su Programom predviđena sredstva. Ministarstvo za privredu može raspisati i javni poziv za pojedinačne ciljeve Programa u skladu sa prilivom budžetskih sredstava. </w:t>
      </w:r>
    </w:p>
    <w:p w14:paraId="3424EEEA" w14:textId="77777777" w:rsidR="009021DB" w:rsidRPr="00B31EE1" w:rsidRDefault="009021DB" w:rsidP="00CD0CFB">
      <w:pPr>
        <w:spacing w:before="120" w:after="120" w:line="312" w:lineRule="auto"/>
        <w:ind w:firstLine="708"/>
        <w:jc w:val="both"/>
      </w:pPr>
      <w:r w:rsidRPr="00B31EE1">
        <w:rPr>
          <w:bCs/>
        </w:rPr>
        <w:t xml:space="preserve">(4) </w:t>
      </w:r>
      <w:r w:rsidRPr="00B31EE1">
        <w:t>Pravilno popunjavanje propisane forme omogućava da se svi aspekti prijedloga projekata, objektivno selektiraju i procjene.</w:t>
      </w:r>
    </w:p>
    <w:p w14:paraId="07EE5589" w14:textId="77777777" w:rsidR="009021DB" w:rsidRPr="00B31EE1" w:rsidRDefault="009021DB" w:rsidP="00CD0CFB">
      <w:pPr>
        <w:spacing w:before="120" w:after="120" w:line="312" w:lineRule="auto"/>
        <w:ind w:firstLine="708"/>
        <w:jc w:val="both"/>
      </w:pPr>
      <w:r w:rsidRPr="00B31EE1">
        <w:t>(5) Svi prijedlozi projekata procjenjuju se u skladu sa procedurama apliciranja, selekcije, evaluacije i rangiranja.</w:t>
      </w:r>
    </w:p>
    <w:p w14:paraId="5D542A08" w14:textId="2BEA34B2" w:rsidR="009021DB" w:rsidRPr="00B31EE1" w:rsidRDefault="009021DB" w:rsidP="009021DB">
      <w:pPr>
        <w:spacing w:before="120" w:after="120" w:line="312" w:lineRule="auto"/>
        <w:ind w:firstLine="708"/>
        <w:jc w:val="both"/>
      </w:pPr>
      <w:r w:rsidRPr="00B31EE1">
        <w:t xml:space="preserve">(6) Izuzetno od odredbe tačke (7.4) alineja 4. aplikantima koji nisu dostavili </w:t>
      </w:r>
      <w:r w:rsidR="005C5D96" w:rsidRPr="00B31EE1">
        <w:t>I</w:t>
      </w:r>
      <w:r w:rsidRPr="00B31EE1">
        <w:t>zvještaj o namjenskom utrošku sredstava, mogu učestvovati na javnom pozivu i mogu im se odobriti novčana sredstva, ali ista se neće doznačiti sve dok ne dostave dokaze o namjenskom utrošku sredstava odobrenih u prethodnim godinama.</w:t>
      </w:r>
    </w:p>
    <w:p w14:paraId="00DD56C4" w14:textId="77777777" w:rsidR="009021DB" w:rsidRPr="00B31EE1" w:rsidRDefault="009021DB" w:rsidP="009021DB">
      <w:pPr>
        <w:spacing w:before="120" w:after="120" w:line="312" w:lineRule="auto"/>
        <w:ind w:left="360"/>
        <w:jc w:val="center"/>
        <w:rPr>
          <w:bCs/>
        </w:rPr>
      </w:pPr>
      <w:r w:rsidRPr="00B31EE1">
        <w:rPr>
          <w:bCs/>
        </w:rPr>
        <w:t>TAČKA 8</w:t>
      </w:r>
    </w:p>
    <w:p w14:paraId="46565938" w14:textId="77777777" w:rsidR="009021DB" w:rsidRPr="00B31EE1" w:rsidRDefault="009021DB" w:rsidP="009021DB">
      <w:pPr>
        <w:spacing w:before="120" w:after="120" w:line="312" w:lineRule="auto"/>
        <w:ind w:left="360"/>
        <w:jc w:val="center"/>
        <w:rPr>
          <w:bCs/>
        </w:rPr>
      </w:pPr>
      <w:r w:rsidRPr="00B31EE1">
        <w:rPr>
          <w:bCs/>
        </w:rPr>
        <w:t>PROCEDURE APLICIRANJA, SELEKCIJE I EVALUACIJE ZAHTJEVA ZA SREDSTVIMA</w:t>
      </w:r>
    </w:p>
    <w:p w14:paraId="79A9A623" w14:textId="77777777" w:rsidR="009021DB" w:rsidRPr="00B31EE1" w:rsidRDefault="009021DB" w:rsidP="009021DB">
      <w:pPr>
        <w:spacing w:before="120" w:after="120" w:line="312" w:lineRule="auto"/>
        <w:jc w:val="center"/>
        <w:rPr>
          <w:bCs/>
          <w:iCs/>
        </w:rPr>
      </w:pPr>
      <w:r w:rsidRPr="00B31EE1">
        <w:rPr>
          <w:bCs/>
          <w:iCs/>
        </w:rPr>
        <w:t>(8.1.)</w:t>
      </w:r>
    </w:p>
    <w:p w14:paraId="7C578E7D" w14:textId="77777777" w:rsidR="009021DB" w:rsidRPr="00B31EE1" w:rsidRDefault="009021DB" w:rsidP="009021DB">
      <w:pPr>
        <w:spacing w:before="120" w:after="120" w:line="312" w:lineRule="auto"/>
        <w:jc w:val="center"/>
        <w:rPr>
          <w:bCs/>
          <w:iCs/>
        </w:rPr>
      </w:pPr>
      <w:r w:rsidRPr="00B31EE1">
        <w:rPr>
          <w:bCs/>
          <w:iCs/>
        </w:rPr>
        <w:t>(Aplikant)</w:t>
      </w:r>
    </w:p>
    <w:p w14:paraId="46024254" w14:textId="6AD7AA92" w:rsidR="009021DB" w:rsidRPr="00B31EE1" w:rsidRDefault="009021DB" w:rsidP="009021DB">
      <w:pPr>
        <w:pStyle w:val="ListParagraph"/>
        <w:spacing w:before="120" w:after="120" w:line="312" w:lineRule="auto"/>
        <w:ind w:left="0" w:firstLine="375"/>
        <w:jc w:val="both"/>
        <w:rPr>
          <w:bCs/>
        </w:rPr>
      </w:pPr>
      <w:r w:rsidRPr="00B31EE1">
        <w:rPr>
          <w:bCs/>
        </w:rPr>
        <w:t xml:space="preserve">(1) </w:t>
      </w:r>
      <w:r w:rsidR="006A272A">
        <w:rPr>
          <w:bCs/>
        </w:rPr>
        <w:t xml:space="preserve">     </w:t>
      </w:r>
      <w:r w:rsidRPr="00B31EE1">
        <w:rPr>
          <w:bCs/>
        </w:rPr>
        <w:t>Lica koja ispunjavaju opšte i posebne uslove za učestvovanje u programu i koja u formi propisanoj od strane Ministarstva za privredu dostave prijedlog projekta za sredstvima imaju status aplikanta.</w:t>
      </w:r>
    </w:p>
    <w:p w14:paraId="5FB7602A" w14:textId="00975D57" w:rsidR="009021DB" w:rsidRPr="00B31EE1" w:rsidRDefault="009021DB" w:rsidP="009021DB">
      <w:pPr>
        <w:pStyle w:val="ListParagraph"/>
        <w:spacing w:before="120" w:after="120" w:line="312" w:lineRule="auto"/>
        <w:ind w:left="0" w:firstLine="375"/>
        <w:jc w:val="both"/>
      </w:pPr>
      <w:r w:rsidRPr="00B31EE1">
        <w:t>(2)</w:t>
      </w:r>
      <w:r w:rsidR="006A272A">
        <w:t xml:space="preserve">   </w:t>
      </w:r>
      <w:r w:rsidRPr="00B31EE1">
        <w:t>Javni poziv se raspisuje nakon dobijanja saglasnosti na Program od strane Vlade Bosansko-podrinjskog kantona Goražde. Javni poziv minimalno sadrži sažetak svrhe, opšteg i posebnog cilja,</w:t>
      </w:r>
      <w:r w:rsidR="00E579E2" w:rsidRPr="00B31EE1">
        <w:t xml:space="preserve"> </w:t>
      </w:r>
      <w:r w:rsidRPr="00B31EE1">
        <w:t xml:space="preserve">način raspodjele i rokove za dostavljanje aplikacija. </w:t>
      </w:r>
    </w:p>
    <w:p w14:paraId="18F10852" w14:textId="143827B5" w:rsidR="009021DB" w:rsidRPr="00B31EE1" w:rsidRDefault="009021DB" w:rsidP="009021DB">
      <w:pPr>
        <w:pStyle w:val="ListParagraph"/>
        <w:spacing w:before="120" w:after="120" w:line="312" w:lineRule="auto"/>
        <w:ind w:left="0" w:firstLine="375"/>
        <w:jc w:val="both"/>
      </w:pPr>
      <w:r w:rsidRPr="00B31EE1">
        <w:t xml:space="preserve">(3) </w:t>
      </w:r>
      <w:r w:rsidR="006A272A">
        <w:t xml:space="preserve">  </w:t>
      </w:r>
      <w:r w:rsidRPr="00B31EE1">
        <w:t xml:space="preserve">Javni poziv se objavljuje na internet stranici Vlade </w:t>
      </w:r>
      <w:bookmarkStart w:id="9" w:name="_Hlk161814363"/>
      <w:r w:rsidRPr="00B31EE1">
        <w:t>Bosansko-podrinjskog kantona Goražde</w:t>
      </w:r>
      <w:bookmarkEnd w:id="9"/>
      <w:r w:rsidRPr="00B31EE1">
        <w:t xml:space="preserve">, u jednom ili više elektronskih medija. </w:t>
      </w:r>
    </w:p>
    <w:p w14:paraId="71D8FC31" w14:textId="77777777" w:rsidR="009021DB" w:rsidRPr="00B31EE1" w:rsidRDefault="009021DB" w:rsidP="009021DB">
      <w:pPr>
        <w:spacing w:before="120" w:after="120" w:line="312" w:lineRule="auto"/>
        <w:jc w:val="center"/>
        <w:rPr>
          <w:iCs/>
        </w:rPr>
      </w:pPr>
      <w:r w:rsidRPr="00B31EE1">
        <w:rPr>
          <w:iCs/>
        </w:rPr>
        <w:t>(8.2.)</w:t>
      </w:r>
    </w:p>
    <w:p w14:paraId="2C4FCBCE" w14:textId="77777777" w:rsidR="009021DB" w:rsidRPr="00B31EE1" w:rsidRDefault="009021DB" w:rsidP="009021DB">
      <w:pPr>
        <w:spacing w:before="120" w:after="120" w:line="312" w:lineRule="auto"/>
        <w:jc w:val="center"/>
        <w:rPr>
          <w:iCs/>
        </w:rPr>
      </w:pPr>
      <w:r w:rsidRPr="00B31EE1">
        <w:rPr>
          <w:iCs/>
        </w:rPr>
        <w:t>(Kandidovanje prijedloga projekata)</w:t>
      </w:r>
    </w:p>
    <w:p w14:paraId="0C4A55D0" w14:textId="3BFAA3AA" w:rsidR="009021DB" w:rsidRPr="00B31EE1" w:rsidRDefault="009021DB" w:rsidP="009021DB">
      <w:pPr>
        <w:pStyle w:val="ListParagraph"/>
        <w:spacing w:before="120" w:after="120" w:line="312" w:lineRule="auto"/>
        <w:ind w:left="0" w:firstLine="435"/>
        <w:jc w:val="both"/>
      </w:pPr>
      <w:r w:rsidRPr="00B31EE1">
        <w:t>(1) Aplikant može kandidovati prijedlog projekta u kojem je planirao troškov</w:t>
      </w:r>
      <w:r w:rsidR="00F52D88" w:rsidRPr="00B31EE1">
        <w:t>e</w:t>
      </w:r>
      <w:r w:rsidRPr="00B31EE1">
        <w:t xml:space="preserve"> projekta iz sredstava programa i može dostaviti samo jedan prijedlog projekta.</w:t>
      </w:r>
    </w:p>
    <w:p w14:paraId="1ACAB3FA" w14:textId="68E4F45F" w:rsidR="009021DB" w:rsidRPr="00B31EE1" w:rsidRDefault="009021DB" w:rsidP="009021DB">
      <w:pPr>
        <w:pStyle w:val="ListParagraph"/>
        <w:spacing w:before="120" w:after="120" w:line="312" w:lineRule="auto"/>
        <w:ind w:left="0" w:firstLine="720"/>
        <w:jc w:val="both"/>
      </w:pPr>
      <w:r w:rsidRPr="00B31EE1">
        <w:t xml:space="preserve">(2) Ministarstvo može raspisati drugi javni poziv za dostavljanje prijedloga projekata ukoliko se </w:t>
      </w:r>
      <w:r w:rsidR="005C5D96" w:rsidRPr="00B31EE1">
        <w:t>ukaže potreba</w:t>
      </w:r>
      <w:r w:rsidRPr="00B31EE1">
        <w:t xml:space="preserve"> u skladu sa odlukom Vlade ili ukoliko dođe do povećanja budžeta, te </w:t>
      </w:r>
      <w:r w:rsidRPr="00B31EE1">
        <w:lastRenderedPageBreak/>
        <w:t>ukoliko sredstva planirana za finansiranje projekata i zahtjeva ne utroše u  vremenskom planu koji je definsian Programom ili izmjenom i dopunom Programa.</w:t>
      </w:r>
    </w:p>
    <w:p w14:paraId="6D674620" w14:textId="77777777" w:rsidR="009021DB" w:rsidRPr="00B31EE1" w:rsidRDefault="009021DB" w:rsidP="009021DB">
      <w:pPr>
        <w:pStyle w:val="ListParagraph"/>
        <w:spacing w:before="120" w:after="120" w:line="312" w:lineRule="auto"/>
        <w:ind w:left="0" w:firstLine="720"/>
        <w:jc w:val="both"/>
      </w:pPr>
      <w:r w:rsidRPr="00B31EE1">
        <w:t>(3) Obavezni sadržaj prijedloga projekta je definisan u formi za apliciranje koja se nalazi u Prilogu 1. ovog programa.</w:t>
      </w:r>
    </w:p>
    <w:p w14:paraId="2DFA1E54" w14:textId="77777777" w:rsidR="009021DB" w:rsidRPr="00B31EE1" w:rsidRDefault="009021DB" w:rsidP="009021DB">
      <w:pPr>
        <w:spacing w:before="120" w:after="120" w:line="312" w:lineRule="auto"/>
        <w:jc w:val="center"/>
        <w:rPr>
          <w:iCs/>
        </w:rPr>
      </w:pPr>
      <w:r w:rsidRPr="00B31EE1">
        <w:rPr>
          <w:iCs/>
        </w:rPr>
        <w:t>(8.3.)</w:t>
      </w:r>
    </w:p>
    <w:p w14:paraId="6F6A5B26" w14:textId="77777777" w:rsidR="009021DB" w:rsidRPr="00B31EE1" w:rsidRDefault="009021DB" w:rsidP="009021DB">
      <w:pPr>
        <w:spacing w:before="120" w:after="120" w:line="312" w:lineRule="auto"/>
        <w:jc w:val="center"/>
      </w:pPr>
      <w:r w:rsidRPr="00B31EE1">
        <w:rPr>
          <w:iCs/>
        </w:rPr>
        <w:t>(Finansiranje  prijedloga  projekata)</w:t>
      </w:r>
    </w:p>
    <w:p w14:paraId="5E37AA74" w14:textId="55C9093C" w:rsidR="009021DB" w:rsidRPr="00B31EE1" w:rsidRDefault="009021DB" w:rsidP="009021DB">
      <w:pPr>
        <w:pStyle w:val="ListParagraph"/>
        <w:spacing w:before="120" w:after="120" w:line="312" w:lineRule="auto"/>
        <w:ind w:left="0"/>
        <w:jc w:val="both"/>
        <w:rPr>
          <w:bCs/>
        </w:rPr>
      </w:pPr>
      <w:r w:rsidRPr="00B31EE1">
        <w:rPr>
          <w:bCs/>
        </w:rPr>
        <w:t xml:space="preserve">(1) Minimalni i maksimalni iznos </w:t>
      </w:r>
      <w:r w:rsidR="00B31EE1">
        <w:rPr>
          <w:bCs/>
        </w:rPr>
        <w:t>granta</w:t>
      </w:r>
      <w:r w:rsidRPr="00B31EE1">
        <w:rPr>
          <w:bCs/>
        </w:rPr>
        <w:t xml:space="preserve"> koji na osnovu zahtjeva može biti zatražen za prvi cilj za projekte je u rasponu od </w:t>
      </w:r>
      <w:r w:rsidR="00F52D88" w:rsidRPr="00B31EE1">
        <w:rPr>
          <w:bCs/>
        </w:rPr>
        <w:t>1</w:t>
      </w:r>
      <w:r w:rsidRPr="00B31EE1">
        <w:rPr>
          <w:bCs/>
        </w:rPr>
        <w:t xml:space="preserve">0.000,00 do </w:t>
      </w:r>
      <w:r w:rsidR="00F52D88" w:rsidRPr="00B31EE1">
        <w:rPr>
          <w:bCs/>
        </w:rPr>
        <w:t>25</w:t>
      </w:r>
      <w:r w:rsidRPr="00B31EE1">
        <w:rPr>
          <w:bCs/>
        </w:rPr>
        <w:t>.000,00 KM.</w:t>
      </w:r>
    </w:p>
    <w:p w14:paraId="1893027A" w14:textId="7C42D42C" w:rsidR="009021DB" w:rsidRPr="00B31EE1" w:rsidRDefault="009021DB" w:rsidP="009021DB">
      <w:pPr>
        <w:pStyle w:val="ListParagraph"/>
        <w:spacing w:before="120" w:after="120" w:line="312" w:lineRule="auto"/>
        <w:ind w:left="0"/>
        <w:jc w:val="both"/>
        <w:rPr>
          <w:bCs/>
        </w:rPr>
      </w:pPr>
      <w:r w:rsidRPr="00B31EE1">
        <w:rPr>
          <w:bCs/>
        </w:rPr>
        <w:t xml:space="preserve">(2) Minimalni i maksimalni iznos </w:t>
      </w:r>
      <w:r w:rsidR="00B31EE1">
        <w:rPr>
          <w:bCs/>
        </w:rPr>
        <w:t>granta</w:t>
      </w:r>
      <w:r w:rsidRPr="00B31EE1">
        <w:rPr>
          <w:bCs/>
        </w:rPr>
        <w:t xml:space="preserve"> koji na osnovu zahtjeva može biti zatražen za drugi cilj za projekte je u rasponu od 10.000,00 do 2</w:t>
      </w:r>
      <w:r w:rsidR="00F52D88" w:rsidRPr="00B31EE1">
        <w:rPr>
          <w:bCs/>
        </w:rPr>
        <w:t>5</w:t>
      </w:r>
      <w:r w:rsidRPr="00B31EE1">
        <w:rPr>
          <w:bCs/>
        </w:rPr>
        <w:t>.000,00 KM.</w:t>
      </w:r>
    </w:p>
    <w:p w14:paraId="5AD2D018" w14:textId="699CB330" w:rsidR="009021DB" w:rsidRPr="00B31EE1" w:rsidRDefault="009021DB" w:rsidP="009021DB">
      <w:pPr>
        <w:pStyle w:val="ListParagraph"/>
        <w:spacing w:before="120" w:after="120" w:line="312" w:lineRule="auto"/>
        <w:ind w:left="0"/>
        <w:jc w:val="both"/>
        <w:rPr>
          <w:bCs/>
        </w:rPr>
      </w:pPr>
      <w:r w:rsidRPr="00B31EE1">
        <w:rPr>
          <w:bCs/>
        </w:rPr>
        <w:t xml:space="preserve">(3) Minimalni i maksimalni iznos </w:t>
      </w:r>
      <w:r w:rsidR="00B31EE1">
        <w:rPr>
          <w:bCs/>
        </w:rPr>
        <w:t>granta</w:t>
      </w:r>
      <w:r w:rsidRPr="00B31EE1">
        <w:rPr>
          <w:bCs/>
        </w:rPr>
        <w:t xml:space="preserve"> koji na osnovu zahtjeva može biti zatražen za treći cilj za projekte je u rasponu od 50.000,00 do 100.000,00 KM</w:t>
      </w:r>
      <w:r w:rsidR="00F52D88" w:rsidRPr="00B31EE1">
        <w:rPr>
          <w:bCs/>
        </w:rPr>
        <w:t>;</w:t>
      </w:r>
    </w:p>
    <w:p w14:paraId="43B91A5B" w14:textId="528D0C79" w:rsidR="00F52D88" w:rsidRPr="00B31EE1" w:rsidRDefault="00F52D88" w:rsidP="009021DB">
      <w:pPr>
        <w:pStyle w:val="ListParagraph"/>
        <w:spacing w:before="120" w:after="120" w:line="312" w:lineRule="auto"/>
        <w:ind w:left="0"/>
        <w:jc w:val="both"/>
        <w:rPr>
          <w:bCs/>
        </w:rPr>
      </w:pPr>
      <w:r w:rsidRPr="00B31EE1">
        <w:rPr>
          <w:bCs/>
        </w:rPr>
        <w:t>(4) Minimalni i maksimalni iznos grant sredstava koji na osnovu zahtjeva može biti zatražen za četvrti cilj za projekte je u rasponu od 50.000,00 do 100.000,00 KM.</w:t>
      </w:r>
    </w:p>
    <w:p w14:paraId="64861763" w14:textId="0C2E224B" w:rsidR="009021DB" w:rsidRDefault="005C5D96" w:rsidP="009021DB">
      <w:pPr>
        <w:pStyle w:val="ListParagraph"/>
        <w:spacing w:before="120" w:after="120" w:line="312" w:lineRule="auto"/>
        <w:ind w:left="0"/>
        <w:jc w:val="both"/>
      </w:pPr>
      <w:r w:rsidRPr="00B31EE1">
        <w:t>Vlastito u</w:t>
      </w:r>
      <w:r w:rsidR="009021DB" w:rsidRPr="00B31EE1">
        <w:t>češće aplikan</w:t>
      </w:r>
      <w:r w:rsidRPr="00B31EE1">
        <w:t>a</w:t>
      </w:r>
      <w:r w:rsidR="009021DB" w:rsidRPr="00B31EE1">
        <w:t xml:space="preserve">ta u finansiranju predloženih projektnih </w:t>
      </w:r>
      <w:r w:rsidR="009021DB">
        <w:t xml:space="preserve">aktivnosti je poželjno ali nije obavezno. </w:t>
      </w:r>
    </w:p>
    <w:p w14:paraId="27181FC2" w14:textId="4C75F31C" w:rsidR="009021DB" w:rsidRDefault="009021DB" w:rsidP="009021DB">
      <w:pPr>
        <w:pStyle w:val="ListParagraph"/>
        <w:spacing w:before="120" w:after="120" w:line="312" w:lineRule="auto"/>
        <w:jc w:val="center"/>
        <w:rPr>
          <w:iCs/>
        </w:rPr>
      </w:pPr>
      <w:r>
        <w:rPr>
          <w:iCs/>
        </w:rPr>
        <w:t>(8.4)</w:t>
      </w:r>
    </w:p>
    <w:p w14:paraId="638718C3" w14:textId="77777777" w:rsidR="009021DB" w:rsidRDefault="009021DB" w:rsidP="009021DB">
      <w:pPr>
        <w:pStyle w:val="ListParagraph"/>
        <w:spacing w:before="120" w:after="120" w:line="312" w:lineRule="auto"/>
        <w:jc w:val="center"/>
        <w:rPr>
          <w:iCs/>
        </w:rPr>
      </w:pPr>
      <w:r>
        <w:rPr>
          <w:iCs/>
        </w:rPr>
        <w:t>(Otvaranje  aplikacija i administrativna  provjera)</w:t>
      </w:r>
    </w:p>
    <w:p w14:paraId="50CDCF06" w14:textId="77777777" w:rsidR="009021DB" w:rsidRDefault="009021DB" w:rsidP="009021DB">
      <w:pPr>
        <w:pStyle w:val="ListParagraph"/>
        <w:numPr>
          <w:ilvl w:val="0"/>
          <w:numId w:val="8"/>
        </w:numPr>
        <w:spacing w:before="120" w:after="120" w:line="312" w:lineRule="auto"/>
        <w:ind w:left="142" w:firstLine="0"/>
        <w:jc w:val="both"/>
      </w:pPr>
      <w:r>
        <w:t xml:space="preserve">Otvaranje aplikacija i administrativna provjera za prijedloge projekata provodi se najkasnije 30 dana od zatvaranja javnog poziva. </w:t>
      </w:r>
    </w:p>
    <w:p w14:paraId="028BFF63" w14:textId="77777777" w:rsidR="009021DB" w:rsidRDefault="009021DB" w:rsidP="009021DB">
      <w:pPr>
        <w:pStyle w:val="ListParagraph"/>
        <w:numPr>
          <w:ilvl w:val="0"/>
          <w:numId w:val="8"/>
        </w:numPr>
        <w:spacing w:before="120" w:after="120" w:line="312" w:lineRule="auto"/>
        <w:ind w:left="142" w:firstLine="0"/>
        <w:jc w:val="both"/>
      </w:pPr>
      <w:r>
        <w:t>Administrativna provjera se provodi u cilju utvrđivanja da li lice koje je dostavilo aplikaciju ispunjava uslove za dobijanje statusa aplikanta u skladu da odredbama ovog programa. Administrativnu provjeru provodi komisija Ministarstva za privredu Bosansko-podrinjskog kantona Goražde. Komisija provjerava da li je aplikacija zadovoljila slijedeće  uslove:</w:t>
      </w:r>
    </w:p>
    <w:p w14:paraId="4FD12326" w14:textId="77777777" w:rsidR="009021DB" w:rsidRDefault="009021DB" w:rsidP="009021DB">
      <w:pPr>
        <w:numPr>
          <w:ilvl w:val="0"/>
          <w:numId w:val="9"/>
        </w:numPr>
        <w:spacing w:before="120" w:after="120" w:line="312" w:lineRule="auto"/>
        <w:jc w:val="both"/>
        <w:rPr>
          <w:lang w:val="bs-Latn-BA"/>
        </w:rPr>
      </w:pPr>
      <w:r>
        <w:rPr>
          <w:lang w:val="bs-Latn-BA"/>
        </w:rPr>
        <w:t>da je aplikacija dostavljena u roku i na način predviđen Programom;</w:t>
      </w:r>
    </w:p>
    <w:p w14:paraId="253E4CC3" w14:textId="77777777" w:rsidR="009021DB" w:rsidRDefault="009021DB" w:rsidP="009021DB">
      <w:pPr>
        <w:numPr>
          <w:ilvl w:val="0"/>
          <w:numId w:val="9"/>
        </w:numPr>
        <w:spacing w:before="120" w:after="120" w:line="312" w:lineRule="auto"/>
        <w:jc w:val="both"/>
        <w:rPr>
          <w:lang w:val="bs-Latn-BA"/>
        </w:rPr>
      </w:pPr>
      <w:r>
        <w:rPr>
          <w:lang w:val="bs-Latn-BA"/>
        </w:rPr>
        <w:t>da su dostavljeni svi prilozi na način predviđen Programom;</w:t>
      </w:r>
    </w:p>
    <w:p w14:paraId="6213AB28" w14:textId="77777777" w:rsidR="009021DB" w:rsidRDefault="009021DB" w:rsidP="009021DB">
      <w:pPr>
        <w:numPr>
          <w:ilvl w:val="0"/>
          <w:numId w:val="9"/>
        </w:numPr>
        <w:spacing w:before="120" w:after="120" w:line="312" w:lineRule="auto"/>
        <w:jc w:val="both"/>
        <w:rPr>
          <w:lang w:val="bs-Latn-BA"/>
        </w:rPr>
      </w:pPr>
      <w:r>
        <w:rPr>
          <w:lang w:val="bs-Latn-BA"/>
        </w:rPr>
        <w:t>da je aplikacija potpuna i ispravno popunjena u skladu sa propisanom formom;</w:t>
      </w:r>
    </w:p>
    <w:p w14:paraId="279A00F7" w14:textId="77777777" w:rsidR="009021DB" w:rsidRDefault="009021DB" w:rsidP="009021DB">
      <w:pPr>
        <w:numPr>
          <w:ilvl w:val="0"/>
          <w:numId w:val="9"/>
        </w:numPr>
        <w:spacing w:before="120" w:after="120" w:line="312" w:lineRule="auto"/>
        <w:jc w:val="both"/>
        <w:rPr>
          <w:lang w:val="bs-Latn-BA"/>
        </w:rPr>
      </w:pPr>
      <w:r>
        <w:rPr>
          <w:lang w:val="bs-Latn-BA"/>
        </w:rPr>
        <w:t>da aplikant ispunjava opšte uslove za učestvovanje u Programu;</w:t>
      </w:r>
    </w:p>
    <w:p w14:paraId="5A23B8A1" w14:textId="77777777" w:rsidR="009021DB" w:rsidRDefault="009021DB" w:rsidP="009021DB">
      <w:pPr>
        <w:numPr>
          <w:ilvl w:val="0"/>
          <w:numId w:val="9"/>
        </w:numPr>
        <w:spacing w:before="120" w:after="120" w:line="312" w:lineRule="auto"/>
        <w:jc w:val="both"/>
        <w:rPr>
          <w:lang w:val="bs-Latn-BA"/>
        </w:rPr>
      </w:pPr>
      <w:r>
        <w:rPr>
          <w:lang w:val="bs-Latn-BA"/>
        </w:rPr>
        <w:t>da aplikant ispunjava posebne uslove za učestvovanje u Programu;</w:t>
      </w:r>
    </w:p>
    <w:p w14:paraId="276EDB78" w14:textId="77777777" w:rsidR="009021DB" w:rsidRDefault="009021DB" w:rsidP="009021DB">
      <w:pPr>
        <w:numPr>
          <w:ilvl w:val="0"/>
          <w:numId w:val="9"/>
        </w:numPr>
        <w:spacing w:before="120" w:after="120" w:line="312" w:lineRule="auto"/>
        <w:jc w:val="both"/>
        <w:rPr>
          <w:lang w:val="bs-Latn-BA"/>
        </w:rPr>
      </w:pPr>
      <w:r>
        <w:rPr>
          <w:lang w:val="bs-Latn-BA"/>
        </w:rPr>
        <w:t>da je aplikacija u skladu sa prioritetima, posebnim uslovima i ograničenjima za korištenje podrške;</w:t>
      </w:r>
    </w:p>
    <w:p w14:paraId="62E66268" w14:textId="77777777" w:rsidR="009021DB" w:rsidRDefault="009021DB" w:rsidP="009021DB">
      <w:pPr>
        <w:numPr>
          <w:ilvl w:val="0"/>
          <w:numId w:val="9"/>
        </w:numPr>
        <w:spacing w:before="120" w:after="120" w:line="312" w:lineRule="auto"/>
        <w:jc w:val="both"/>
        <w:rPr>
          <w:lang w:val="bs-Latn-BA"/>
        </w:rPr>
      </w:pPr>
      <w:r>
        <w:rPr>
          <w:lang w:val="bs-Latn-BA"/>
        </w:rPr>
        <w:lastRenderedPageBreak/>
        <w:t xml:space="preserve">da je aplikacija usklađena sa svrhom programa, opštim ciljevima programa, da je zahtjevana podrška u skladu sa posebnim ciljevima Programa, da je predloženo finansiranje u skladu sa odredbama o finansiranju, da su ispunjeni uslovi i kriteriji za ostvarivanje podsticaja. </w:t>
      </w:r>
    </w:p>
    <w:p w14:paraId="3B5A2B7D" w14:textId="77777777" w:rsidR="009021DB" w:rsidRDefault="009021DB" w:rsidP="009021DB">
      <w:pPr>
        <w:pStyle w:val="ListParagraph"/>
        <w:numPr>
          <w:ilvl w:val="0"/>
          <w:numId w:val="8"/>
        </w:numPr>
        <w:spacing w:before="120" w:after="120" w:line="312" w:lineRule="auto"/>
        <w:ind w:left="0" w:firstLine="0"/>
        <w:jc w:val="both"/>
      </w:pPr>
      <w:r>
        <w:t xml:space="preserve">Ukoliko su ovi uslovi ispunjenji, Komisija će aplikaciju evaluirati u skladu sa odredbama Programa. </w:t>
      </w:r>
    </w:p>
    <w:p w14:paraId="0D432FFB" w14:textId="77777777" w:rsidR="009021DB" w:rsidRDefault="009021DB" w:rsidP="009021DB">
      <w:pPr>
        <w:pStyle w:val="ListParagraph"/>
        <w:numPr>
          <w:ilvl w:val="0"/>
          <w:numId w:val="8"/>
        </w:numPr>
        <w:spacing w:before="120" w:after="120" w:line="312" w:lineRule="auto"/>
        <w:ind w:left="0" w:firstLine="0"/>
        <w:jc w:val="both"/>
      </w:pPr>
      <w:r>
        <w:t xml:space="preserve">Komisija može zatražiti od aplikanta dostavljanje dodatne dokumentacije, ukoliko je očigledno da je dokument izostavljen zbog slučajne tehničke greške, a što se može indirektno utvrditi na osnovu preostale dostavljene dokumentacije. Komisija može zatražiti dopunu dokumentacije za maksimalno dva dokaza o ispunjavanju opštih ili posebnih uslova koja su propisana Programom. U suprotnom aplikacija će i bez evaluacije biti odbijena iz administrativnih razloga. </w:t>
      </w:r>
    </w:p>
    <w:p w14:paraId="6594744B" w14:textId="77777777" w:rsidR="009021DB" w:rsidRDefault="009021DB" w:rsidP="009021DB">
      <w:pPr>
        <w:pStyle w:val="ListParagraph"/>
        <w:numPr>
          <w:ilvl w:val="0"/>
          <w:numId w:val="8"/>
        </w:numPr>
        <w:spacing w:before="120" w:after="120" w:line="312" w:lineRule="auto"/>
        <w:ind w:left="0" w:firstLine="0"/>
        <w:jc w:val="both"/>
      </w:pPr>
      <w:r>
        <w:t>Aplikacije pisane rukom će biti automatski odbijene.</w:t>
      </w:r>
    </w:p>
    <w:p w14:paraId="0B3E3F5C" w14:textId="77777777" w:rsidR="009021DB" w:rsidRDefault="009021DB" w:rsidP="009021DB">
      <w:pPr>
        <w:pStyle w:val="ListParagraph"/>
        <w:spacing w:before="120" w:after="120" w:line="312" w:lineRule="auto"/>
        <w:ind w:left="0"/>
        <w:jc w:val="both"/>
      </w:pPr>
      <w:r>
        <w:t>Nakon provedene procedure, Ministarstvo za privredu će obavijestiti sve aplikante o rezultatima administrativne provjere.</w:t>
      </w:r>
    </w:p>
    <w:p w14:paraId="23AD6EBD" w14:textId="7AD77977" w:rsidR="009021DB" w:rsidRPr="00B31EE1" w:rsidRDefault="009021DB" w:rsidP="009021DB">
      <w:pPr>
        <w:spacing w:before="120" w:after="120" w:line="312" w:lineRule="auto"/>
        <w:ind w:left="360"/>
        <w:jc w:val="center"/>
        <w:rPr>
          <w:iCs/>
        </w:rPr>
      </w:pPr>
      <w:r w:rsidRPr="00B31EE1">
        <w:rPr>
          <w:iCs/>
        </w:rPr>
        <w:t>(8.5)</w:t>
      </w:r>
    </w:p>
    <w:p w14:paraId="4F7E196F" w14:textId="77777777" w:rsidR="009021DB" w:rsidRPr="00B31EE1" w:rsidRDefault="009021DB" w:rsidP="009021DB">
      <w:pPr>
        <w:spacing w:before="120" w:after="120" w:line="312" w:lineRule="auto"/>
        <w:ind w:left="360"/>
        <w:jc w:val="center"/>
        <w:rPr>
          <w:iCs/>
        </w:rPr>
      </w:pPr>
      <w:r w:rsidRPr="00B31EE1">
        <w:rPr>
          <w:iCs/>
        </w:rPr>
        <w:t>(Evaluacija dostavljenih prijedloga projekata)</w:t>
      </w:r>
    </w:p>
    <w:p w14:paraId="33A289D2" w14:textId="77777777" w:rsidR="009021DB" w:rsidRPr="00B31EE1" w:rsidRDefault="009021DB" w:rsidP="009021DB">
      <w:pPr>
        <w:pStyle w:val="ListParagraph"/>
        <w:numPr>
          <w:ilvl w:val="0"/>
          <w:numId w:val="10"/>
        </w:numPr>
        <w:spacing w:before="120" w:after="120" w:line="312" w:lineRule="auto"/>
        <w:ind w:left="0" w:firstLine="0"/>
        <w:jc w:val="both"/>
      </w:pPr>
      <w:r w:rsidRPr="00B31EE1">
        <w:t>Za provođenje procesa selekcije, evaluacije i ocjenjivanja prijedloga projekata Ministarstvo za privredu formira komisiju.</w:t>
      </w:r>
    </w:p>
    <w:p w14:paraId="7D8E169A" w14:textId="77777777" w:rsidR="009021DB" w:rsidRPr="00B31EE1" w:rsidRDefault="009021DB" w:rsidP="009021DB">
      <w:pPr>
        <w:pStyle w:val="ListParagraph"/>
        <w:numPr>
          <w:ilvl w:val="0"/>
          <w:numId w:val="10"/>
        </w:numPr>
        <w:spacing w:before="120" w:after="120" w:line="312" w:lineRule="auto"/>
        <w:ind w:left="0" w:firstLine="0"/>
        <w:jc w:val="both"/>
      </w:pPr>
      <w:r w:rsidRPr="00B31EE1">
        <w:t>Komisija sve dostavljene aplikacije razmatra i evaluira u periodu od maksimalno 30 dana od završetka administrativne provjere.</w:t>
      </w:r>
    </w:p>
    <w:p w14:paraId="4F05FF91" w14:textId="77777777" w:rsidR="009021DB" w:rsidRPr="00B31EE1" w:rsidRDefault="009021DB" w:rsidP="009021DB">
      <w:pPr>
        <w:pStyle w:val="ListParagraph"/>
        <w:spacing w:before="120" w:after="120" w:line="312" w:lineRule="auto"/>
        <w:ind w:left="0" w:firstLine="709"/>
        <w:jc w:val="both"/>
      </w:pPr>
      <w:r w:rsidRPr="00B31EE1">
        <w:rPr>
          <w:lang w:val="bs-Latn-BA"/>
        </w:rPr>
        <w:t>Pri evaluaciji projekata komisija primjenjuje pet grupa kriterija i to:</w:t>
      </w:r>
    </w:p>
    <w:p w14:paraId="342A2DA0" w14:textId="77777777" w:rsidR="009021DB" w:rsidRPr="00B31EE1" w:rsidRDefault="009021DB" w:rsidP="009021DB">
      <w:pPr>
        <w:numPr>
          <w:ilvl w:val="0"/>
          <w:numId w:val="11"/>
        </w:numPr>
        <w:spacing w:before="120" w:after="120" w:line="312" w:lineRule="auto"/>
        <w:jc w:val="both"/>
      </w:pPr>
      <w:r w:rsidRPr="00B31EE1">
        <w:t>Finansijski i operativni kapaciteti aplikanta</w:t>
      </w:r>
    </w:p>
    <w:p w14:paraId="512525B2" w14:textId="77777777" w:rsidR="009021DB" w:rsidRPr="00B31EE1" w:rsidRDefault="009021DB" w:rsidP="009021DB">
      <w:pPr>
        <w:numPr>
          <w:ilvl w:val="0"/>
          <w:numId w:val="11"/>
        </w:numPr>
        <w:spacing w:before="120" w:after="120" w:line="312" w:lineRule="auto"/>
        <w:jc w:val="both"/>
      </w:pPr>
      <w:r w:rsidRPr="00B31EE1">
        <w:t>Relevantnost</w:t>
      </w:r>
    </w:p>
    <w:p w14:paraId="1923FDF3" w14:textId="77777777" w:rsidR="009021DB" w:rsidRPr="00B31EE1" w:rsidRDefault="009021DB" w:rsidP="009021DB">
      <w:pPr>
        <w:numPr>
          <w:ilvl w:val="0"/>
          <w:numId w:val="11"/>
        </w:numPr>
        <w:spacing w:before="120" w:after="120" w:line="312" w:lineRule="auto"/>
        <w:jc w:val="both"/>
      </w:pPr>
      <w:r w:rsidRPr="00B31EE1">
        <w:t>Metodologija</w:t>
      </w:r>
    </w:p>
    <w:p w14:paraId="14D2166B" w14:textId="77777777" w:rsidR="009021DB" w:rsidRPr="00B31EE1" w:rsidRDefault="009021DB" w:rsidP="009021DB">
      <w:pPr>
        <w:numPr>
          <w:ilvl w:val="0"/>
          <w:numId w:val="11"/>
        </w:numPr>
        <w:spacing w:before="120" w:after="120" w:line="312" w:lineRule="auto"/>
        <w:jc w:val="both"/>
      </w:pPr>
      <w:r w:rsidRPr="00B31EE1">
        <w:t>Održivost</w:t>
      </w:r>
    </w:p>
    <w:p w14:paraId="5AB2B0C1" w14:textId="77777777" w:rsidR="009021DB" w:rsidRPr="00B31EE1" w:rsidRDefault="009021DB" w:rsidP="009021DB">
      <w:pPr>
        <w:numPr>
          <w:ilvl w:val="0"/>
          <w:numId w:val="11"/>
        </w:numPr>
        <w:spacing w:before="120" w:after="120" w:line="312" w:lineRule="auto"/>
        <w:jc w:val="both"/>
      </w:pPr>
      <w:r w:rsidRPr="00B31EE1">
        <w:t>Budžet i troškovna efikasnost</w:t>
      </w:r>
    </w:p>
    <w:p w14:paraId="1C142512" w14:textId="77777777" w:rsidR="006A272A" w:rsidRDefault="006A272A" w:rsidP="009021DB">
      <w:pPr>
        <w:spacing w:before="120" w:after="120" w:line="312" w:lineRule="auto"/>
        <w:ind w:left="1069"/>
        <w:jc w:val="center"/>
      </w:pPr>
    </w:p>
    <w:p w14:paraId="3F72A00C" w14:textId="77777777" w:rsidR="006A272A" w:rsidRDefault="006A272A" w:rsidP="009021DB">
      <w:pPr>
        <w:spacing w:before="120" w:after="120" w:line="312" w:lineRule="auto"/>
        <w:ind w:left="1069"/>
        <w:jc w:val="center"/>
      </w:pPr>
    </w:p>
    <w:p w14:paraId="5F4CF708" w14:textId="77777777" w:rsidR="006A272A" w:rsidRDefault="006A272A" w:rsidP="009021DB">
      <w:pPr>
        <w:spacing w:before="120" w:after="120" w:line="312" w:lineRule="auto"/>
        <w:ind w:left="1069"/>
        <w:jc w:val="center"/>
      </w:pPr>
    </w:p>
    <w:p w14:paraId="78BC8787" w14:textId="77777777" w:rsidR="006A272A" w:rsidRDefault="006A272A" w:rsidP="009021DB">
      <w:pPr>
        <w:spacing w:before="120" w:after="120" w:line="312" w:lineRule="auto"/>
        <w:ind w:left="1069"/>
        <w:jc w:val="center"/>
      </w:pPr>
    </w:p>
    <w:p w14:paraId="3556F578" w14:textId="77777777" w:rsidR="006A272A" w:rsidRDefault="006A272A" w:rsidP="009021DB">
      <w:pPr>
        <w:spacing w:before="120" w:after="120" w:line="312" w:lineRule="auto"/>
        <w:ind w:left="1069"/>
        <w:jc w:val="center"/>
      </w:pPr>
    </w:p>
    <w:p w14:paraId="1433CA90" w14:textId="5D76E5B3" w:rsidR="009021DB" w:rsidRPr="00B31EE1" w:rsidRDefault="009021DB" w:rsidP="009021DB">
      <w:pPr>
        <w:spacing w:before="120" w:after="120" w:line="312" w:lineRule="auto"/>
        <w:ind w:left="1069"/>
        <w:jc w:val="center"/>
      </w:pPr>
      <w:r w:rsidRPr="00B31EE1">
        <w:t>(8.6.)</w:t>
      </w:r>
    </w:p>
    <w:p w14:paraId="21EE9FC0" w14:textId="77777777" w:rsidR="009021DB" w:rsidRPr="00B31EE1" w:rsidRDefault="009021DB" w:rsidP="009021DB">
      <w:pPr>
        <w:pStyle w:val="ListParagraph"/>
        <w:spacing w:before="120" w:after="120" w:line="312" w:lineRule="auto"/>
        <w:ind w:left="0"/>
        <w:jc w:val="center"/>
      </w:pPr>
      <w:r w:rsidRPr="00B31EE1">
        <w:rPr>
          <w:iCs/>
        </w:rPr>
        <w:t>(Ocjenjivanje/evaluacija aplikacija)</w:t>
      </w:r>
    </w:p>
    <w:p w14:paraId="5A734D62" w14:textId="77777777" w:rsidR="009021DB" w:rsidRPr="00B31EE1" w:rsidRDefault="009021DB" w:rsidP="009021DB">
      <w:pPr>
        <w:pStyle w:val="ListParagraph"/>
        <w:numPr>
          <w:ilvl w:val="0"/>
          <w:numId w:val="12"/>
        </w:numPr>
        <w:spacing w:before="120" w:after="120" w:line="312" w:lineRule="auto"/>
        <w:ind w:left="0" w:firstLine="0"/>
        <w:jc w:val="both"/>
      </w:pPr>
      <w:r w:rsidRPr="00B31EE1">
        <w:t xml:space="preserve">Evaluacija aplikacija se provodi na osnovu kriterija i skale za evaluaciju. Evaluacijski kriteriji su podjeljeni u okviru grupa i podgrupa. Za svaku podgrupu komisija daje ocjenu između 1 i 5 prema slijedećem redoslijedu: </w:t>
      </w:r>
    </w:p>
    <w:p w14:paraId="146C9121" w14:textId="77777777" w:rsidR="009021DB" w:rsidRPr="00B31EE1" w:rsidRDefault="009021DB" w:rsidP="009021DB">
      <w:pPr>
        <w:spacing w:before="120" w:after="120" w:line="312" w:lineRule="auto"/>
        <w:jc w:val="both"/>
      </w:pPr>
      <w:r w:rsidRPr="00B31EE1">
        <w:t>1- veoma slabo; 2- slabo; 3- adekvatno; 4- dobro; 5-veoma dobro.</w:t>
      </w:r>
    </w:p>
    <w:p w14:paraId="24086160" w14:textId="77777777" w:rsidR="009021DB" w:rsidRPr="00B31EE1" w:rsidRDefault="009021DB" w:rsidP="009021DB">
      <w:pPr>
        <w:pStyle w:val="ListParagraph"/>
        <w:numPr>
          <w:ilvl w:val="0"/>
          <w:numId w:val="12"/>
        </w:numPr>
        <w:spacing w:before="120" w:after="120" w:line="312" w:lineRule="auto"/>
        <w:ind w:left="0" w:firstLine="0"/>
        <w:jc w:val="both"/>
      </w:pPr>
      <w:r w:rsidRPr="00B31EE1">
        <w:t>Svaka ocjena se množi sa koeficijentom koji je za svaki kriterij predviđen u evaluacijskoj skali. Maksimalan broj bodova za projekat iznosi 100.</w:t>
      </w:r>
    </w:p>
    <w:p w14:paraId="708C772A" w14:textId="77777777" w:rsidR="009021DB" w:rsidRPr="00B31EE1" w:rsidRDefault="009021DB" w:rsidP="009021DB">
      <w:pPr>
        <w:pStyle w:val="ListParagraph"/>
        <w:numPr>
          <w:ilvl w:val="0"/>
          <w:numId w:val="12"/>
        </w:numPr>
        <w:spacing w:before="120" w:after="120" w:line="312" w:lineRule="auto"/>
        <w:ind w:left="0" w:firstLine="0"/>
        <w:jc w:val="both"/>
      </w:pPr>
      <w:r w:rsidRPr="00B31EE1">
        <w:t xml:space="preserve">Projekti koji imaju manje od 70 bodova se odbacuju u prvom krugu selekcije. Ukoliko je ukupan rezultat u poglavlju </w:t>
      </w:r>
      <w:r w:rsidRPr="00B31EE1">
        <w:rPr>
          <w:b/>
          <w:bCs/>
        </w:rPr>
        <w:t>relevantnost</w:t>
      </w:r>
      <w:r w:rsidRPr="00B31EE1">
        <w:t xml:space="preserve"> manji od 15, aplikacija se odbija bez obzira na dobiven ukupan maksimalan broj bodova. </w:t>
      </w:r>
    </w:p>
    <w:p w14:paraId="57C4778C" w14:textId="77777777" w:rsidR="009021DB" w:rsidRPr="00B31EE1" w:rsidRDefault="009021DB" w:rsidP="009021DB">
      <w:pPr>
        <w:pStyle w:val="ListParagraph"/>
        <w:numPr>
          <w:ilvl w:val="0"/>
          <w:numId w:val="12"/>
        </w:numPr>
        <w:spacing w:before="120" w:after="120" w:line="312" w:lineRule="auto"/>
        <w:ind w:left="0" w:firstLine="0"/>
        <w:jc w:val="both"/>
      </w:pPr>
      <w:r w:rsidRPr="00B31EE1">
        <w:t xml:space="preserve">Ukoliko je ukupan rezultat u poglavlju </w:t>
      </w:r>
      <w:r w:rsidRPr="00B31EE1">
        <w:rPr>
          <w:b/>
          <w:bCs/>
        </w:rPr>
        <w:t>budžet i troškovna efikasnost</w:t>
      </w:r>
      <w:r w:rsidRPr="00B31EE1">
        <w:t xml:space="preserve"> manji od 15, aplikacija se odbija bez obzira na dobijen ukupan maksimalan broj bodova.</w:t>
      </w:r>
    </w:p>
    <w:p w14:paraId="272B2847" w14:textId="77777777" w:rsidR="009021DB" w:rsidRPr="00B31EE1" w:rsidRDefault="009021DB" w:rsidP="009021DB">
      <w:pPr>
        <w:pStyle w:val="ListParagraph"/>
        <w:numPr>
          <w:ilvl w:val="0"/>
          <w:numId w:val="12"/>
        </w:numPr>
        <w:spacing w:before="120" w:after="120" w:line="312" w:lineRule="auto"/>
        <w:ind w:left="0" w:firstLine="0"/>
        <w:jc w:val="both"/>
        <w:rPr>
          <w:rFonts w:ascii="Arial" w:hAnsi="Arial" w:cs="Arial"/>
          <w:b/>
          <w:iCs/>
          <w:sz w:val="19"/>
          <w:szCs w:val="19"/>
        </w:rPr>
      </w:pPr>
      <w:r w:rsidRPr="00B31EE1">
        <w:t xml:space="preserve">Komisija će procjenjivati vrijednost kriterija. Prilikom određivanja vrijednosti kriterija Komisija će ocjenjivati vrijednost kriterija na osnovu prioritetnih aktivnosti programa, finansijskih kriterija programa, i načina rangiranja koji su propisanio programom.  Svi članovi Komisije dodijeljuju ocjene, a ukupan broj bodova se dobija kada se ocjene dobijene od svih članova Komisije podijeli sa brojem članova Komisije. </w:t>
      </w:r>
    </w:p>
    <w:p w14:paraId="3DB4ED48" w14:textId="2B72C3E1" w:rsidR="009021DB" w:rsidRDefault="009021DB" w:rsidP="009021DB">
      <w:pPr>
        <w:spacing w:before="120" w:after="120" w:line="312" w:lineRule="auto"/>
        <w:ind w:left="1789"/>
        <w:rPr>
          <w:rFonts w:ascii="Arial" w:hAnsi="Arial" w:cs="Arial"/>
          <w:b/>
          <w:iCs/>
          <w:sz w:val="19"/>
          <w:szCs w:val="19"/>
        </w:rPr>
      </w:pPr>
    </w:p>
    <w:p w14:paraId="6CD14835" w14:textId="33CBFF4F" w:rsidR="006A272A" w:rsidRDefault="006A272A" w:rsidP="009021DB">
      <w:pPr>
        <w:spacing w:before="120" w:after="120" w:line="312" w:lineRule="auto"/>
        <w:ind w:left="1789"/>
        <w:rPr>
          <w:rFonts w:ascii="Arial" w:hAnsi="Arial" w:cs="Arial"/>
          <w:b/>
          <w:iCs/>
          <w:sz w:val="19"/>
          <w:szCs w:val="19"/>
        </w:rPr>
      </w:pPr>
    </w:p>
    <w:p w14:paraId="340E3C76" w14:textId="21324EA4" w:rsidR="006A272A" w:rsidRDefault="006A272A" w:rsidP="009021DB">
      <w:pPr>
        <w:spacing w:before="120" w:after="120" w:line="312" w:lineRule="auto"/>
        <w:ind w:left="1789"/>
        <w:rPr>
          <w:rFonts w:ascii="Arial" w:hAnsi="Arial" w:cs="Arial"/>
          <w:b/>
          <w:iCs/>
          <w:sz w:val="19"/>
          <w:szCs w:val="19"/>
        </w:rPr>
      </w:pPr>
    </w:p>
    <w:p w14:paraId="21FF9FE7" w14:textId="66A62ED7" w:rsidR="006A272A" w:rsidRDefault="006A272A" w:rsidP="009021DB">
      <w:pPr>
        <w:spacing w:before="120" w:after="120" w:line="312" w:lineRule="auto"/>
        <w:ind w:left="1789"/>
        <w:rPr>
          <w:rFonts w:ascii="Arial" w:hAnsi="Arial" w:cs="Arial"/>
          <w:b/>
          <w:iCs/>
          <w:sz w:val="19"/>
          <w:szCs w:val="19"/>
        </w:rPr>
      </w:pPr>
    </w:p>
    <w:p w14:paraId="105FEAB7" w14:textId="4ABC2494" w:rsidR="006A272A" w:rsidRDefault="006A272A" w:rsidP="009021DB">
      <w:pPr>
        <w:spacing w:before="120" w:after="120" w:line="312" w:lineRule="auto"/>
        <w:ind w:left="1789"/>
        <w:rPr>
          <w:rFonts w:ascii="Arial" w:hAnsi="Arial" w:cs="Arial"/>
          <w:b/>
          <w:iCs/>
          <w:sz w:val="19"/>
          <w:szCs w:val="19"/>
        </w:rPr>
      </w:pPr>
    </w:p>
    <w:p w14:paraId="2ED42127" w14:textId="1B08916A" w:rsidR="006A272A" w:rsidRDefault="006A272A" w:rsidP="009021DB">
      <w:pPr>
        <w:spacing w:before="120" w:after="120" w:line="312" w:lineRule="auto"/>
        <w:ind w:left="1789"/>
        <w:rPr>
          <w:rFonts w:ascii="Arial" w:hAnsi="Arial" w:cs="Arial"/>
          <w:b/>
          <w:iCs/>
          <w:sz w:val="19"/>
          <w:szCs w:val="19"/>
        </w:rPr>
      </w:pPr>
    </w:p>
    <w:p w14:paraId="32BF447C" w14:textId="6EB30CA1" w:rsidR="006A272A" w:rsidRDefault="006A272A" w:rsidP="009021DB">
      <w:pPr>
        <w:spacing w:before="120" w:after="120" w:line="312" w:lineRule="auto"/>
        <w:ind w:left="1789"/>
        <w:rPr>
          <w:rFonts w:ascii="Arial" w:hAnsi="Arial" w:cs="Arial"/>
          <w:b/>
          <w:iCs/>
          <w:sz w:val="19"/>
          <w:szCs w:val="19"/>
        </w:rPr>
      </w:pPr>
    </w:p>
    <w:p w14:paraId="65F8768B" w14:textId="07E8AEA8" w:rsidR="006A272A" w:rsidRDefault="006A272A" w:rsidP="009021DB">
      <w:pPr>
        <w:spacing w:before="120" w:after="120" w:line="312" w:lineRule="auto"/>
        <w:ind w:left="1789"/>
        <w:rPr>
          <w:rFonts w:ascii="Arial" w:hAnsi="Arial" w:cs="Arial"/>
          <w:b/>
          <w:iCs/>
          <w:sz w:val="19"/>
          <w:szCs w:val="19"/>
        </w:rPr>
      </w:pPr>
    </w:p>
    <w:p w14:paraId="048115B0" w14:textId="6729AC52" w:rsidR="006A272A" w:rsidRDefault="006A272A" w:rsidP="009021DB">
      <w:pPr>
        <w:spacing w:before="120" w:after="120" w:line="312" w:lineRule="auto"/>
        <w:ind w:left="1789"/>
        <w:rPr>
          <w:rFonts w:ascii="Arial" w:hAnsi="Arial" w:cs="Arial"/>
          <w:b/>
          <w:iCs/>
          <w:sz w:val="19"/>
          <w:szCs w:val="19"/>
        </w:rPr>
      </w:pPr>
    </w:p>
    <w:p w14:paraId="44C4A626" w14:textId="4726C9E9" w:rsidR="006A272A" w:rsidRDefault="006A272A" w:rsidP="009021DB">
      <w:pPr>
        <w:spacing w:before="120" w:after="120" w:line="312" w:lineRule="auto"/>
        <w:ind w:left="1789"/>
        <w:rPr>
          <w:rFonts w:ascii="Arial" w:hAnsi="Arial" w:cs="Arial"/>
          <w:b/>
          <w:iCs/>
          <w:sz w:val="19"/>
          <w:szCs w:val="19"/>
        </w:rPr>
      </w:pPr>
    </w:p>
    <w:p w14:paraId="361CBBC6" w14:textId="075C6364" w:rsidR="006A272A" w:rsidRDefault="006A272A" w:rsidP="009021DB">
      <w:pPr>
        <w:spacing w:before="120" w:after="120" w:line="312" w:lineRule="auto"/>
        <w:ind w:left="1789"/>
        <w:rPr>
          <w:rFonts w:ascii="Arial" w:hAnsi="Arial" w:cs="Arial"/>
          <w:b/>
          <w:iCs/>
          <w:sz w:val="19"/>
          <w:szCs w:val="19"/>
        </w:rPr>
      </w:pPr>
    </w:p>
    <w:p w14:paraId="681BF1BC" w14:textId="463379C2" w:rsidR="006A272A" w:rsidRDefault="009021DB" w:rsidP="006A272A">
      <w:pPr>
        <w:spacing w:before="120" w:after="120" w:line="312" w:lineRule="auto"/>
        <w:rPr>
          <w:iCs/>
        </w:rPr>
      </w:pPr>
      <w:r>
        <w:rPr>
          <w:iCs/>
        </w:rPr>
        <w:t xml:space="preserve">                                </w:t>
      </w:r>
    </w:p>
    <w:p w14:paraId="3FD2DB2C" w14:textId="77777777" w:rsidR="006A272A" w:rsidRDefault="006A272A" w:rsidP="006A272A">
      <w:pPr>
        <w:spacing w:before="120" w:after="120" w:line="312" w:lineRule="auto"/>
        <w:rPr>
          <w:iCs/>
        </w:rPr>
      </w:pPr>
    </w:p>
    <w:p w14:paraId="2170AB09" w14:textId="73961D6C" w:rsidR="009021DB" w:rsidRDefault="006A272A" w:rsidP="006A272A">
      <w:pPr>
        <w:spacing w:before="120" w:after="120" w:line="312" w:lineRule="auto"/>
        <w:ind w:left="1789"/>
        <w:rPr>
          <w:iCs/>
        </w:rPr>
      </w:pPr>
      <w:r>
        <w:rPr>
          <w:iCs/>
        </w:rPr>
        <w:lastRenderedPageBreak/>
        <w:t xml:space="preserve">                                        </w:t>
      </w:r>
      <w:r w:rsidR="009021DB">
        <w:rPr>
          <w:iCs/>
        </w:rPr>
        <w:t>(8.7.)</w:t>
      </w:r>
    </w:p>
    <w:p w14:paraId="7A5E3362" w14:textId="77777777" w:rsidR="009021DB" w:rsidRDefault="009021DB" w:rsidP="009021DB">
      <w:pPr>
        <w:spacing w:before="120" w:after="120" w:line="312" w:lineRule="auto"/>
        <w:ind w:left="1789"/>
        <w:rPr>
          <w:iCs/>
        </w:rPr>
      </w:pPr>
      <w:r>
        <w:rPr>
          <w:iCs/>
        </w:rPr>
        <w:t xml:space="preserve">                    (Kriteriji i skala za evaluaciju)</w:t>
      </w:r>
    </w:p>
    <w:tbl>
      <w:tblPr>
        <w:tblpPr w:leftFromText="180" w:rightFromText="180" w:bottomFromText="200" w:vertAnchor="text" w:horzAnchor="margin" w:tblpY="91"/>
        <w:tblW w:w="9693" w:type="dxa"/>
        <w:tblLook w:val="01E0" w:firstRow="1" w:lastRow="1" w:firstColumn="1" w:lastColumn="1" w:noHBand="0" w:noVBand="0"/>
      </w:tblPr>
      <w:tblGrid>
        <w:gridCol w:w="7535"/>
        <w:gridCol w:w="913"/>
        <w:gridCol w:w="1245"/>
      </w:tblGrid>
      <w:tr w:rsidR="009021DB" w14:paraId="1F064304" w14:textId="77777777" w:rsidTr="009021DB">
        <w:trPr>
          <w:trHeight w:val="340"/>
        </w:trPr>
        <w:tc>
          <w:tcPr>
            <w:tcW w:w="7905" w:type="dxa"/>
            <w:vMerge w:val="restart"/>
            <w:tcBorders>
              <w:top w:val="single" w:sz="4" w:space="0" w:color="auto"/>
              <w:left w:val="nil"/>
              <w:bottom w:val="nil"/>
              <w:right w:val="nil"/>
            </w:tcBorders>
            <w:shd w:val="clear" w:color="auto" w:fill="F2F2F2"/>
            <w:vAlign w:val="center"/>
            <w:hideMark/>
          </w:tcPr>
          <w:p w14:paraId="0AE642DF" w14:textId="77777777" w:rsidR="009021DB" w:rsidRDefault="009021DB">
            <w:pPr>
              <w:spacing w:line="276" w:lineRule="auto"/>
              <w:jc w:val="center"/>
            </w:pPr>
            <w:r>
              <w:rPr>
                <w:sz w:val="22"/>
                <w:szCs w:val="22"/>
              </w:rPr>
              <w:t>KRITERIJ</w:t>
            </w:r>
          </w:p>
        </w:tc>
        <w:tc>
          <w:tcPr>
            <w:tcW w:w="1788" w:type="dxa"/>
            <w:gridSpan w:val="2"/>
            <w:tcBorders>
              <w:top w:val="single" w:sz="4" w:space="0" w:color="auto"/>
              <w:left w:val="nil"/>
              <w:bottom w:val="single" w:sz="4" w:space="0" w:color="E5DFEC"/>
              <w:right w:val="nil"/>
            </w:tcBorders>
            <w:shd w:val="clear" w:color="auto" w:fill="F2F2F2"/>
            <w:vAlign w:val="center"/>
            <w:hideMark/>
          </w:tcPr>
          <w:p w14:paraId="3EA019B0" w14:textId="77777777" w:rsidR="009021DB" w:rsidRDefault="009021DB">
            <w:pPr>
              <w:spacing w:line="276" w:lineRule="auto"/>
              <w:jc w:val="center"/>
            </w:pPr>
            <w:r>
              <w:rPr>
                <w:sz w:val="22"/>
                <w:szCs w:val="22"/>
              </w:rPr>
              <w:t>SKALA</w:t>
            </w:r>
          </w:p>
        </w:tc>
      </w:tr>
      <w:tr w:rsidR="009021DB" w14:paraId="51E89B3B" w14:textId="77777777" w:rsidTr="006A272A">
        <w:trPr>
          <w:trHeight w:val="77"/>
        </w:trPr>
        <w:tc>
          <w:tcPr>
            <w:tcW w:w="0" w:type="auto"/>
            <w:vMerge/>
            <w:tcBorders>
              <w:top w:val="single" w:sz="4" w:space="0" w:color="auto"/>
              <w:left w:val="nil"/>
              <w:bottom w:val="nil"/>
              <w:right w:val="nil"/>
            </w:tcBorders>
            <w:vAlign w:val="center"/>
            <w:hideMark/>
          </w:tcPr>
          <w:p w14:paraId="4E45AE45" w14:textId="77777777" w:rsidR="009021DB" w:rsidRDefault="009021DB">
            <w:pPr>
              <w:spacing w:line="276" w:lineRule="auto"/>
            </w:pPr>
          </w:p>
        </w:tc>
        <w:tc>
          <w:tcPr>
            <w:tcW w:w="474" w:type="dxa"/>
            <w:tcBorders>
              <w:top w:val="single" w:sz="4" w:space="0" w:color="E5DFEC"/>
              <w:left w:val="nil"/>
              <w:bottom w:val="nil"/>
              <w:right w:val="nil"/>
            </w:tcBorders>
            <w:shd w:val="clear" w:color="auto" w:fill="F2F2F2"/>
            <w:vAlign w:val="center"/>
            <w:hideMark/>
          </w:tcPr>
          <w:p w14:paraId="623B6149" w14:textId="77777777" w:rsidR="009021DB" w:rsidRDefault="009021DB">
            <w:pPr>
              <w:spacing w:line="276" w:lineRule="auto"/>
              <w:jc w:val="center"/>
            </w:pPr>
            <w:r>
              <w:rPr>
                <w:sz w:val="22"/>
                <w:szCs w:val="22"/>
              </w:rPr>
              <w:t>Projekti</w:t>
            </w:r>
          </w:p>
        </w:tc>
        <w:tc>
          <w:tcPr>
            <w:tcW w:w="1314" w:type="dxa"/>
            <w:tcBorders>
              <w:top w:val="single" w:sz="4" w:space="0" w:color="E5DFEC"/>
              <w:left w:val="nil"/>
              <w:bottom w:val="nil"/>
              <w:right w:val="nil"/>
            </w:tcBorders>
            <w:shd w:val="clear" w:color="auto" w:fill="F2F2F2"/>
            <w:vAlign w:val="center"/>
          </w:tcPr>
          <w:p w14:paraId="1B100DA8" w14:textId="77777777" w:rsidR="009021DB" w:rsidRDefault="009021DB">
            <w:pPr>
              <w:spacing w:line="276" w:lineRule="auto"/>
              <w:jc w:val="center"/>
            </w:pPr>
          </w:p>
        </w:tc>
      </w:tr>
      <w:tr w:rsidR="009021DB" w14:paraId="4EB04951" w14:textId="77777777" w:rsidTr="009021DB">
        <w:trPr>
          <w:trHeight w:val="80"/>
        </w:trPr>
        <w:tc>
          <w:tcPr>
            <w:tcW w:w="7905" w:type="dxa"/>
            <w:vAlign w:val="center"/>
          </w:tcPr>
          <w:p w14:paraId="6397FEEC" w14:textId="77777777" w:rsidR="009021DB" w:rsidRDefault="009021DB">
            <w:pPr>
              <w:spacing w:line="276" w:lineRule="auto"/>
              <w:jc w:val="both"/>
              <w:rPr>
                <w:b/>
                <w:bCs/>
              </w:rPr>
            </w:pPr>
          </w:p>
        </w:tc>
        <w:tc>
          <w:tcPr>
            <w:tcW w:w="474" w:type="dxa"/>
            <w:vAlign w:val="center"/>
          </w:tcPr>
          <w:p w14:paraId="591B916E" w14:textId="77777777" w:rsidR="009021DB" w:rsidRDefault="009021DB">
            <w:pPr>
              <w:spacing w:line="276" w:lineRule="auto"/>
              <w:jc w:val="right"/>
              <w:rPr>
                <w:b/>
                <w:bCs/>
              </w:rPr>
            </w:pPr>
          </w:p>
        </w:tc>
        <w:tc>
          <w:tcPr>
            <w:tcW w:w="1314" w:type="dxa"/>
            <w:vAlign w:val="center"/>
          </w:tcPr>
          <w:p w14:paraId="11A6FFCE" w14:textId="77777777" w:rsidR="009021DB" w:rsidRDefault="009021DB">
            <w:pPr>
              <w:spacing w:line="276" w:lineRule="auto"/>
              <w:jc w:val="right"/>
              <w:rPr>
                <w:b/>
                <w:bCs/>
              </w:rPr>
            </w:pPr>
          </w:p>
        </w:tc>
      </w:tr>
      <w:tr w:rsidR="009021DB" w14:paraId="7F63A487" w14:textId="77777777" w:rsidTr="009021DB">
        <w:trPr>
          <w:trHeight w:val="513"/>
        </w:trPr>
        <w:tc>
          <w:tcPr>
            <w:tcW w:w="7905" w:type="dxa"/>
            <w:shd w:val="clear" w:color="auto" w:fill="F2F2F2"/>
            <w:vAlign w:val="center"/>
            <w:hideMark/>
          </w:tcPr>
          <w:p w14:paraId="5BF98D34" w14:textId="77777777" w:rsidR="009021DB" w:rsidRDefault="009021DB" w:rsidP="00654AFD">
            <w:pPr>
              <w:pStyle w:val="ListParagraph"/>
              <w:numPr>
                <w:ilvl w:val="0"/>
                <w:numId w:val="13"/>
              </w:numPr>
              <w:spacing w:line="276" w:lineRule="auto"/>
              <w:ind w:left="336"/>
              <w:jc w:val="both"/>
              <w:rPr>
                <w:b/>
                <w:bCs/>
              </w:rPr>
            </w:pPr>
            <w:r>
              <w:rPr>
                <w:b/>
                <w:bCs/>
                <w:sz w:val="22"/>
                <w:szCs w:val="22"/>
              </w:rPr>
              <w:t>Finansijski i operativni kapaciteti aplikanta</w:t>
            </w:r>
          </w:p>
        </w:tc>
        <w:tc>
          <w:tcPr>
            <w:tcW w:w="474" w:type="dxa"/>
            <w:shd w:val="clear" w:color="auto" w:fill="F2F2F2"/>
            <w:vAlign w:val="center"/>
            <w:hideMark/>
          </w:tcPr>
          <w:p w14:paraId="0FAAE97F" w14:textId="77777777" w:rsidR="009021DB" w:rsidRDefault="009021DB">
            <w:pPr>
              <w:spacing w:line="276" w:lineRule="auto"/>
              <w:jc w:val="right"/>
              <w:rPr>
                <w:b/>
                <w:bCs/>
              </w:rPr>
            </w:pPr>
            <w:r>
              <w:rPr>
                <w:b/>
                <w:bCs/>
                <w:sz w:val="22"/>
                <w:szCs w:val="22"/>
              </w:rPr>
              <w:t>10</w:t>
            </w:r>
          </w:p>
        </w:tc>
        <w:tc>
          <w:tcPr>
            <w:tcW w:w="1314" w:type="dxa"/>
            <w:shd w:val="clear" w:color="auto" w:fill="F2F2F2"/>
            <w:vAlign w:val="center"/>
          </w:tcPr>
          <w:p w14:paraId="2ACC6C4E" w14:textId="77777777" w:rsidR="009021DB" w:rsidRDefault="009021DB">
            <w:pPr>
              <w:spacing w:line="276" w:lineRule="auto"/>
              <w:jc w:val="right"/>
              <w:rPr>
                <w:b/>
                <w:bCs/>
              </w:rPr>
            </w:pPr>
          </w:p>
        </w:tc>
      </w:tr>
      <w:tr w:rsidR="009021DB" w14:paraId="27D1E1A6" w14:textId="77777777" w:rsidTr="009021DB">
        <w:trPr>
          <w:trHeight w:val="522"/>
        </w:trPr>
        <w:tc>
          <w:tcPr>
            <w:tcW w:w="7905" w:type="dxa"/>
            <w:tcBorders>
              <w:top w:val="nil"/>
              <w:left w:val="nil"/>
              <w:bottom w:val="single" w:sz="4" w:space="0" w:color="E5DFEC"/>
              <w:right w:val="nil"/>
            </w:tcBorders>
            <w:vAlign w:val="center"/>
            <w:hideMark/>
          </w:tcPr>
          <w:p w14:paraId="2CABD817" w14:textId="77777777" w:rsidR="009021DB" w:rsidRDefault="009021DB">
            <w:pPr>
              <w:spacing w:line="276" w:lineRule="auto"/>
              <w:jc w:val="both"/>
            </w:pPr>
            <w:r>
              <w:rPr>
                <w:sz w:val="22"/>
                <w:szCs w:val="22"/>
              </w:rPr>
              <w:t>1.1. Procjenjeni nivo iskustva aplikanta u upravljanju projektom (iz aplikacije)?</w:t>
            </w:r>
          </w:p>
        </w:tc>
        <w:tc>
          <w:tcPr>
            <w:tcW w:w="474" w:type="dxa"/>
            <w:tcBorders>
              <w:top w:val="nil"/>
              <w:left w:val="nil"/>
              <w:bottom w:val="single" w:sz="4" w:space="0" w:color="E5DFEC"/>
              <w:right w:val="nil"/>
            </w:tcBorders>
            <w:vAlign w:val="center"/>
            <w:hideMark/>
          </w:tcPr>
          <w:p w14:paraId="578DA65F" w14:textId="77777777" w:rsidR="009021DB" w:rsidRDefault="009021DB">
            <w:pPr>
              <w:spacing w:line="276" w:lineRule="auto"/>
              <w:jc w:val="right"/>
            </w:pPr>
            <w:r>
              <w:rPr>
                <w:sz w:val="22"/>
                <w:szCs w:val="22"/>
              </w:rPr>
              <w:t>5</w:t>
            </w:r>
          </w:p>
        </w:tc>
        <w:tc>
          <w:tcPr>
            <w:tcW w:w="1314" w:type="dxa"/>
            <w:tcBorders>
              <w:top w:val="nil"/>
              <w:left w:val="nil"/>
              <w:bottom w:val="single" w:sz="4" w:space="0" w:color="E5DFEC"/>
              <w:right w:val="nil"/>
            </w:tcBorders>
            <w:vAlign w:val="center"/>
          </w:tcPr>
          <w:p w14:paraId="7034774E" w14:textId="77777777" w:rsidR="009021DB" w:rsidRDefault="009021DB">
            <w:pPr>
              <w:spacing w:line="276" w:lineRule="auto"/>
              <w:jc w:val="right"/>
            </w:pPr>
          </w:p>
        </w:tc>
      </w:tr>
      <w:tr w:rsidR="009021DB" w14:paraId="571763DB" w14:textId="77777777" w:rsidTr="009021DB">
        <w:trPr>
          <w:trHeight w:val="624"/>
        </w:trPr>
        <w:tc>
          <w:tcPr>
            <w:tcW w:w="7905" w:type="dxa"/>
            <w:tcBorders>
              <w:top w:val="single" w:sz="4" w:space="0" w:color="E5DFEC"/>
              <w:left w:val="nil"/>
              <w:bottom w:val="nil"/>
              <w:right w:val="nil"/>
            </w:tcBorders>
            <w:vAlign w:val="center"/>
            <w:hideMark/>
          </w:tcPr>
          <w:p w14:paraId="39CA6FF4" w14:textId="77777777" w:rsidR="009021DB" w:rsidRDefault="009021DB" w:rsidP="00654AFD">
            <w:pPr>
              <w:pStyle w:val="ListParagraph"/>
              <w:numPr>
                <w:ilvl w:val="1"/>
                <w:numId w:val="14"/>
              </w:numPr>
              <w:spacing w:line="276" w:lineRule="auto"/>
              <w:jc w:val="both"/>
            </w:pPr>
            <w:r>
              <w:rPr>
                <w:sz w:val="22"/>
                <w:szCs w:val="22"/>
              </w:rPr>
              <w:t>Procjenjeni nivo finansijskih kapaciteta aplikanta neophodnihg za implementaciju projekata (aplikacija i budžet projekta)?</w:t>
            </w:r>
          </w:p>
        </w:tc>
        <w:tc>
          <w:tcPr>
            <w:tcW w:w="474" w:type="dxa"/>
            <w:tcBorders>
              <w:top w:val="single" w:sz="4" w:space="0" w:color="E5DFEC"/>
              <w:left w:val="nil"/>
              <w:bottom w:val="nil"/>
              <w:right w:val="nil"/>
            </w:tcBorders>
            <w:vAlign w:val="center"/>
            <w:hideMark/>
          </w:tcPr>
          <w:p w14:paraId="2635A488" w14:textId="77777777" w:rsidR="009021DB" w:rsidRDefault="009021DB">
            <w:pPr>
              <w:spacing w:line="276" w:lineRule="auto"/>
              <w:jc w:val="right"/>
            </w:pPr>
            <w:r>
              <w:rPr>
                <w:sz w:val="22"/>
                <w:szCs w:val="22"/>
              </w:rPr>
              <w:t>5</w:t>
            </w:r>
          </w:p>
        </w:tc>
        <w:tc>
          <w:tcPr>
            <w:tcW w:w="1314" w:type="dxa"/>
            <w:tcBorders>
              <w:top w:val="single" w:sz="4" w:space="0" w:color="E5DFEC"/>
              <w:left w:val="nil"/>
              <w:bottom w:val="nil"/>
              <w:right w:val="nil"/>
            </w:tcBorders>
            <w:vAlign w:val="center"/>
          </w:tcPr>
          <w:p w14:paraId="72F5B46B" w14:textId="77777777" w:rsidR="009021DB" w:rsidRDefault="009021DB">
            <w:pPr>
              <w:spacing w:line="276" w:lineRule="auto"/>
              <w:jc w:val="right"/>
            </w:pPr>
          </w:p>
        </w:tc>
      </w:tr>
      <w:tr w:rsidR="009021DB" w14:paraId="6BEF85D2" w14:textId="77777777" w:rsidTr="009021DB">
        <w:trPr>
          <w:trHeight w:val="540"/>
        </w:trPr>
        <w:tc>
          <w:tcPr>
            <w:tcW w:w="7905" w:type="dxa"/>
            <w:shd w:val="clear" w:color="auto" w:fill="F2F2F2"/>
            <w:vAlign w:val="center"/>
            <w:hideMark/>
          </w:tcPr>
          <w:p w14:paraId="375EB37B" w14:textId="77777777" w:rsidR="009021DB" w:rsidRDefault="009021DB" w:rsidP="00654AFD">
            <w:pPr>
              <w:pStyle w:val="ListParagraph"/>
              <w:numPr>
                <w:ilvl w:val="0"/>
                <w:numId w:val="13"/>
              </w:numPr>
              <w:spacing w:line="276" w:lineRule="auto"/>
              <w:ind w:left="336"/>
              <w:jc w:val="both"/>
              <w:rPr>
                <w:b/>
                <w:bCs/>
              </w:rPr>
            </w:pPr>
            <w:r>
              <w:rPr>
                <w:b/>
                <w:bCs/>
                <w:sz w:val="22"/>
                <w:szCs w:val="22"/>
              </w:rPr>
              <w:t>Relevantnost</w:t>
            </w:r>
          </w:p>
        </w:tc>
        <w:tc>
          <w:tcPr>
            <w:tcW w:w="474" w:type="dxa"/>
            <w:shd w:val="clear" w:color="auto" w:fill="F2F2F2"/>
            <w:vAlign w:val="center"/>
            <w:hideMark/>
          </w:tcPr>
          <w:p w14:paraId="4718573D" w14:textId="77777777" w:rsidR="009021DB" w:rsidRDefault="009021DB">
            <w:pPr>
              <w:spacing w:line="276" w:lineRule="auto"/>
              <w:jc w:val="right"/>
              <w:rPr>
                <w:b/>
                <w:bCs/>
              </w:rPr>
            </w:pPr>
            <w:r>
              <w:rPr>
                <w:b/>
                <w:bCs/>
                <w:sz w:val="22"/>
                <w:szCs w:val="22"/>
              </w:rPr>
              <w:t>30</w:t>
            </w:r>
          </w:p>
        </w:tc>
        <w:tc>
          <w:tcPr>
            <w:tcW w:w="1314" w:type="dxa"/>
            <w:shd w:val="clear" w:color="auto" w:fill="F2F2F2"/>
            <w:vAlign w:val="center"/>
          </w:tcPr>
          <w:p w14:paraId="0BD7AC09" w14:textId="77777777" w:rsidR="009021DB" w:rsidRDefault="009021DB">
            <w:pPr>
              <w:spacing w:line="276" w:lineRule="auto"/>
              <w:jc w:val="right"/>
              <w:rPr>
                <w:b/>
                <w:bCs/>
              </w:rPr>
            </w:pPr>
          </w:p>
        </w:tc>
      </w:tr>
      <w:tr w:rsidR="009021DB" w14:paraId="6A0D6621" w14:textId="77777777" w:rsidTr="009021DB">
        <w:trPr>
          <w:trHeight w:val="540"/>
        </w:trPr>
        <w:tc>
          <w:tcPr>
            <w:tcW w:w="7905" w:type="dxa"/>
            <w:tcBorders>
              <w:top w:val="nil"/>
              <w:left w:val="nil"/>
              <w:bottom w:val="single" w:sz="4" w:space="0" w:color="E5DFEC"/>
              <w:right w:val="nil"/>
            </w:tcBorders>
            <w:vAlign w:val="center"/>
            <w:hideMark/>
          </w:tcPr>
          <w:p w14:paraId="5EEDBE1A" w14:textId="77777777" w:rsidR="009021DB" w:rsidRDefault="009021DB" w:rsidP="00654AFD">
            <w:pPr>
              <w:pStyle w:val="ListParagraph"/>
              <w:numPr>
                <w:ilvl w:val="1"/>
                <w:numId w:val="15"/>
              </w:numPr>
              <w:spacing w:line="276" w:lineRule="auto"/>
              <w:jc w:val="both"/>
            </w:pPr>
            <w:r>
              <w:rPr>
                <w:sz w:val="22"/>
                <w:szCs w:val="22"/>
              </w:rPr>
              <w:t>Koliko je aplikacija relevantna za svrhu i opšti cilj iz tačke 2.1. i 3.1. programa?</w:t>
            </w:r>
          </w:p>
        </w:tc>
        <w:tc>
          <w:tcPr>
            <w:tcW w:w="474" w:type="dxa"/>
            <w:tcBorders>
              <w:top w:val="nil"/>
              <w:left w:val="nil"/>
              <w:bottom w:val="single" w:sz="4" w:space="0" w:color="E5DFEC"/>
              <w:right w:val="nil"/>
            </w:tcBorders>
            <w:vAlign w:val="center"/>
            <w:hideMark/>
          </w:tcPr>
          <w:p w14:paraId="61A2CC2D" w14:textId="77777777" w:rsidR="009021DB" w:rsidRDefault="009021DB">
            <w:pPr>
              <w:spacing w:line="276" w:lineRule="auto"/>
              <w:jc w:val="right"/>
            </w:pPr>
            <w:r>
              <w:rPr>
                <w:sz w:val="22"/>
                <w:szCs w:val="22"/>
              </w:rPr>
              <w:t>10</w:t>
            </w:r>
          </w:p>
        </w:tc>
        <w:tc>
          <w:tcPr>
            <w:tcW w:w="1314" w:type="dxa"/>
            <w:tcBorders>
              <w:top w:val="nil"/>
              <w:left w:val="nil"/>
              <w:bottom w:val="single" w:sz="4" w:space="0" w:color="E5DFEC"/>
              <w:right w:val="nil"/>
            </w:tcBorders>
            <w:vAlign w:val="center"/>
          </w:tcPr>
          <w:p w14:paraId="3D7FC74B" w14:textId="77777777" w:rsidR="009021DB" w:rsidRDefault="009021DB">
            <w:pPr>
              <w:spacing w:line="276" w:lineRule="auto"/>
              <w:jc w:val="right"/>
            </w:pPr>
          </w:p>
        </w:tc>
      </w:tr>
      <w:tr w:rsidR="009021DB" w14:paraId="5B65AA95" w14:textId="77777777" w:rsidTr="009021DB">
        <w:trPr>
          <w:trHeight w:val="530"/>
        </w:trPr>
        <w:tc>
          <w:tcPr>
            <w:tcW w:w="7905" w:type="dxa"/>
            <w:tcBorders>
              <w:top w:val="single" w:sz="4" w:space="0" w:color="E5DFEC"/>
              <w:left w:val="nil"/>
              <w:bottom w:val="single" w:sz="4" w:space="0" w:color="E5DFEC"/>
              <w:right w:val="nil"/>
            </w:tcBorders>
            <w:vAlign w:val="center"/>
            <w:hideMark/>
          </w:tcPr>
          <w:p w14:paraId="1F13F0AF" w14:textId="77777777" w:rsidR="009021DB" w:rsidRDefault="009021DB" w:rsidP="00654AFD">
            <w:pPr>
              <w:pStyle w:val="ListParagraph"/>
              <w:numPr>
                <w:ilvl w:val="1"/>
                <w:numId w:val="15"/>
              </w:numPr>
              <w:spacing w:line="276" w:lineRule="auto"/>
              <w:jc w:val="both"/>
            </w:pPr>
            <w:r>
              <w:rPr>
                <w:sz w:val="22"/>
                <w:szCs w:val="22"/>
              </w:rPr>
              <w:t>Koliko je aplikacija relevantna za posebne ciljeve iz tačke 3.2. programa?</w:t>
            </w:r>
          </w:p>
        </w:tc>
        <w:tc>
          <w:tcPr>
            <w:tcW w:w="474" w:type="dxa"/>
            <w:tcBorders>
              <w:top w:val="single" w:sz="4" w:space="0" w:color="E5DFEC"/>
              <w:left w:val="nil"/>
              <w:bottom w:val="single" w:sz="4" w:space="0" w:color="E5DFEC"/>
              <w:right w:val="nil"/>
            </w:tcBorders>
            <w:vAlign w:val="center"/>
            <w:hideMark/>
          </w:tcPr>
          <w:p w14:paraId="5B05243E" w14:textId="77777777" w:rsidR="009021DB" w:rsidRDefault="009021DB">
            <w:pPr>
              <w:spacing w:line="276" w:lineRule="auto"/>
              <w:jc w:val="right"/>
            </w:pPr>
            <w:r>
              <w:rPr>
                <w:sz w:val="22"/>
                <w:szCs w:val="22"/>
              </w:rPr>
              <w:t>10</w:t>
            </w:r>
          </w:p>
        </w:tc>
        <w:tc>
          <w:tcPr>
            <w:tcW w:w="1314" w:type="dxa"/>
            <w:tcBorders>
              <w:top w:val="single" w:sz="4" w:space="0" w:color="E5DFEC"/>
              <w:left w:val="nil"/>
              <w:bottom w:val="single" w:sz="4" w:space="0" w:color="E5DFEC"/>
              <w:right w:val="nil"/>
            </w:tcBorders>
            <w:vAlign w:val="center"/>
          </w:tcPr>
          <w:p w14:paraId="6F4C40FA" w14:textId="77777777" w:rsidR="009021DB" w:rsidRDefault="009021DB">
            <w:pPr>
              <w:spacing w:line="276" w:lineRule="auto"/>
              <w:jc w:val="right"/>
            </w:pPr>
          </w:p>
        </w:tc>
      </w:tr>
      <w:tr w:rsidR="009021DB" w14:paraId="55C2CD8B" w14:textId="77777777" w:rsidTr="009021DB">
        <w:trPr>
          <w:trHeight w:val="530"/>
        </w:trPr>
        <w:tc>
          <w:tcPr>
            <w:tcW w:w="7905" w:type="dxa"/>
            <w:tcBorders>
              <w:top w:val="single" w:sz="4" w:space="0" w:color="E5DFEC"/>
              <w:left w:val="nil"/>
              <w:bottom w:val="nil"/>
              <w:right w:val="nil"/>
            </w:tcBorders>
            <w:vAlign w:val="center"/>
            <w:hideMark/>
          </w:tcPr>
          <w:p w14:paraId="664E0864" w14:textId="77777777" w:rsidR="009021DB" w:rsidRDefault="009021DB">
            <w:pPr>
              <w:spacing w:line="276" w:lineRule="auto"/>
              <w:jc w:val="both"/>
            </w:pPr>
            <w:r>
              <w:rPr>
                <w:sz w:val="22"/>
                <w:szCs w:val="22"/>
              </w:rPr>
              <w:t>2.3. Koliko je aplikacija relevantna za prioritetne aktivnosti iz tačke 9.1. programa?</w:t>
            </w:r>
          </w:p>
        </w:tc>
        <w:tc>
          <w:tcPr>
            <w:tcW w:w="474" w:type="dxa"/>
            <w:tcBorders>
              <w:top w:val="single" w:sz="4" w:space="0" w:color="E5DFEC"/>
              <w:left w:val="nil"/>
              <w:bottom w:val="nil"/>
              <w:right w:val="nil"/>
            </w:tcBorders>
            <w:vAlign w:val="center"/>
            <w:hideMark/>
          </w:tcPr>
          <w:p w14:paraId="5AA4E49B" w14:textId="77777777" w:rsidR="009021DB" w:rsidRDefault="009021DB">
            <w:pPr>
              <w:spacing w:line="276" w:lineRule="auto"/>
              <w:jc w:val="right"/>
            </w:pPr>
            <w:r>
              <w:rPr>
                <w:sz w:val="22"/>
                <w:szCs w:val="22"/>
              </w:rPr>
              <w:t>10</w:t>
            </w:r>
          </w:p>
        </w:tc>
        <w:tc>
          <w:tcPr>
            <w:tcW w:w="1314" w:type="dxa"/>
            <w:tcBorders>
              <w:top w:val="single" w:sz="4" w:space="0" w:color="E5DFEC"/>
              <w:left w:val="nil"/>
              <w:bottom w:val="nil"/>
              <w:right w:val="nil"/>
            </w:tcBorders>
            <w:vAlign w:val="center"/>
          </w:tcPr>
          <w:p w14:paraId="02E2E6F4" w14:textId="77777777" w:rsidR="009021DB" w:rsidRDefault="009021DB">
            <w:pPr>
              <w:spacing w:line="276" w:lineRule="auto"/>
              <w:jc w:val="right"/>
            </w:pPr>
          </w:p>
        </w:tc>
      </w:tr>
      <w:tr w:rsidR="009021DB" w14:paraId="53C9961D" w14:textId="77777777" w:rsidTr="009021DB">
        <w:trPr>
          <w:trHeight w:val="450"/>
        </w:trPr>
        <w:tc>
          <w:tcPr>
            <w:tcW w:w="7905" w:type="dxa"/>
            <w:shd w:val="clear" w:color="auto" w:fill="F2F2F2"/>
            <w:vAlign w:val="center"/>
            <w:hideMark/>
          </w:tcPr>
          <w:p w14:paraId="2D544277" w14:textId="77777777" w:rsidR="009021DB" w:rsidRDefault="009021DB" w:rsidP="00654AFD">
            <w:pPr>
              <w:pStyle w:val="ListParagraph"/>
              <w:numPr>
                <w:ilvl w:val="0"/>
                <w:numId w:val="13"/>
              </w:numPr>
              <w:spacing w:line="276" w:lineRule="auto"/>
              <w:ind w:left="336"/>
              <w:jc w:val="both"/>
              <w:rPr>
                <w:b/>
                <w:bCs/>
              </w:rPr>
            </w:pPr>
            <w:r>
              <w:rPr>
                <w:b/>
                <w:bCs/>
                <w:sz w:val="22"/>
                <w:szCs w:val="22"/>
              </w:rPr>
              <w:t>Metodologija</w:t>
            </w:r>
          </w:p>
        </w:tc>
        <w:tc>
          <w:tcPr>
            <w:tcW w:w="474" w:type="dxa"/>
            <w:shd w:val="clear" w:color="auto" w:fill="F2F2F2"/>
            <w:vAlign w:val="center"/>
            <w:hideMark/>
          </w:tcPr>
          <w:p w14:paraId="1486881B" w14:textId="77777777" w:rsidR="009021DB" w:rsidRDefault="009021DB">
            <w:pPr>
              <w:spacing w:line="276" w:lineRule="auto"/>
              <w:jc w:val="right"/>
              <w:rPr>
                <w:b/>
                <w:bCs/>
              </w:rPr>
            </w:pPr>
            <w:r>
              <w:rPr>
                <w:b/>
                <w:bCs/>
                <w:sz w:val="22"/>
                <w:szCs w:val="22"/>
              </w:rPr>
              <w:t>10</w:t>
            </w:r>
          </w:p>
        </w:tc>
        <w:tc>
          <w:tcPr>
            <w:tcW w:w="1314" w:type="dxa"/>
            <w:shd w:val="clear" w:color="auto" w:fill="F2F2F2"/>
            <w:vAlign w:val="center"/>
          </w:tcPr>
          <w:p w14:paraId="0820221E" w14:textId="77777777" w:rsidR="009021DB" w:rsidRDefault="009021DB">
            <w:pPr>
              <w:spacing w:line="276" w:lineRule="auto"/>
              <w:jc w:val="right"/>
              <w:rPr>
                <w:b/>
                <w:bCs/>
              </w:rPr>
            </w:pPr>
          </w:p>
        </w:tc>
      </w:tr>
      <w:tr w:rsidR="009021DB" w14:paraId="390AC6EA" w14:textId="77777777" w:rsidTr="009021DB">
        <w:trPr>
          <w:trHeight w:val="624"/>
        </w:trPr>
        <w:tc>
          <w:tcPr>
            <w:tcW w:w="7905" w:type="dxa"/>
            <w:tcBorders>
              <w:top w:val="nil"/>
              <w:left w:val="nil"/>
              <w:bottom w:val="single" w:sz="4" w:space="0" w:color="E5DFEC"/>
              <w:right w:val="nil"/>
            </w:tcBorders>
            <w:vAlign w:val="center"/>
            <w:hideMark/>
          </w:tcPr>
          <w:p w14:paraId="7790BFBB" w14:textId="77777777" w:rsidR="009021DB" w:rsidRDefault="009021DB" w:rsidP="00654AFD">
            <w:pPr>
              <w:pStyle w:val="ListParagraph"/>
              <w:numPr>
                <w:ilvl w:val="1"/>
                <w:numId w:val="16"/>
              </w:numPr>
              <w:tabs>
                <w:tab w:val="num" w:pos="347"/>
              </w:tabs>
              <w:spacing w:line="276" w:lineRule="auto"/>
              <w:ind w:left="347" w:hanging="347"/>
              <w:jc w:val="both"/>
            </w:pPr>
            <w:r>
              <w:rPr>
                <w:sz w:val="22"/>
                <w:szCs w:val="22"/>
              </w:rPr>
              <w:t>Da li su aktivnosti u prijedlogu projekta odgovarajuće i konzistentne sa ciljevima i očekivanim rezultatima projekta?</w:t>
            </w:r>
          </w:p>
        </w:tc>
        <w:tc>
          <w:tcPr>
            <w:tcW w:w="474" w:type="dxa"/>
            <w:tcBorders>
              <w:top w:val="nil"/>
              <w:left w:val="nil"/>
              <w:bottom w:val="single" w:sz="4" w:space="0" w:color="E5DFEC"/>
              <w:right w:val="nil"/>
            </w:tcBorders>
            <w:vAlign w:val="center"/>
            <w:hideMark/>
          </w:tcPr>
          <w:p w14:paraId="07186A0A" w14:textId="77777777" w:rsidR="009021DB" w:rsidRDefault="009021DB">
            <w:pPr>
              <w:spacing w:line="276" w:lineRule="auto"/>
              <w:jc w:val="right"/>
            </w:pPr>
            <w:r>
              <w:rPr>
                <w:sz w:val="22"/>
                <w:szCs w:val="22"/>
              </w:rPr>
              <w:t>5</w:t>
            </w:r>
          </w:p>
        </w:tc>
        <w:tc>
          <w:tcPr>
            <w:tcW w:w="1314" w:type="dxa"/>
            <w:tcBorders>
              <w:top w:val="nil"/>
              <w:left w:val="nil"/>
              <w:bottom w:val="single" w:sz="4" w:space="0" w:color="E5DFEC"/>
              <w:right w:val="nil"/>
            </w:tcBorders>
            <w:vAlign w:val="center"/>
          </w:tcPr>
          <w:p w14:paraId="4EA8B3E9" w14:textId="77777777" w:rsidR="009021DB" w:rsidRDefault="009021DB">
            <w:pPr>
              <w:spacing w:line="276" w:lineRule="auto"/>
              <w:jc w:val="right"/>
            </w:pPr>
          </w:p>
        </w:tc>
      </w:tr>
      <w:tr w:rsidR="009021DB" w14:paraId="4330016C" w14:textId="77777777" w:rsidTr="009021DB">
        <w:trPr>
          <w:trHeight w:val="1007"/>
        </w:trPr>
        <w:tc>
          <w:tcPr>
            <w:tcW w:w="7905" w:type="dxa"/>
            <w:tcBorders>
              <w:top w:val="single" w:sz="4" w:space="0" w:color="E5DFEC"/>
              <w:left w:val="nil"/>
              <w:bottom w:val="nil"/>
              <w:right w:val="nil"/>
            </w:tcBorders>
            <w:vAlign w:val="center"/>
            <w:hideMark/>
          </w:tcPr>
          <w:p w14:paraId="6D7DCD9B" w14:textId="77777777" w:rsidR="009021DB" w:rsidRDefault="009021DB" w:rsidP="00654AFD">
            <w:pPr>
              <w:pStyle w:val="ListParagraph"/>
              <w:numPr>
                <w:ilvl w:val="1"/>
                <w:numId w:val="16"/>
              </w:numPr>
              <w:tabs>
                <w:tab w:val="num" w:pos="347"/>
              </w:tabs>
              <w:spacing w:line="276" w:lineRule="auto"/>
              <w:ind w:left="347"/>
              <w:jc w:val="both"/>
            </w:pPr>
            <w:r>
              <w:rPr>
                <w:sz w:val="22"/>
                <w:szCs w:val="22"/>
              </w:rPr>
              <w:t>Koliko je koherentan dizajn projekta, konkretna analiza problema, da li su predložene aktivnosti odgovarajuće za rješavanje prezentiranog problema, te da li su na zadovoljavajući način planirani raspoloživi resursi aplikanta neophodni za ostvarivanje planiranih rezultata iz projekta ?</w:t>
            </w:r>
          </w:p>
        </w:tc>
        <w:tc>
          <w:tcPr>
            <w:tcW w:w="474" w:type="dxa"/>
            <w:tcBorders>
              <w:top w:val="single" w:sz="4" w:space="0" w:color="E5DFEC"/>
              <w:left w:val="nil"/>
              <w:bottom w:val="nil"/>
              <w:right w:val="nil"/>
            </w:tcBorders>
            <w:vAlign w:val="center"/>
            <w:hideMark/>
          </w:tcPr>
          <w:p w14:paraId="0E45A1E8" w14:textId="77777777" w:rsidR="009021DB" w:rsidRDefault="009021DB">
            <w:pPr>
              <w:spacing w:line="276" w:lineRule="auto"/>
              <w:jc w:val="right"/>
            </w:pPr>
            <w:r>
              <w:rPr>
                <w:sz w:val="22"/>
                <w:szCs w:val="22"/>
              </w:rPr>
              <w:t>5</w:t>
            </w:r>
          </w:p>
        </w:tc>
        <w:tc>
          <w:tcPr>
            <w:tcW w:w="1314" w:type="dxa"/>
            <w:tcBorders>
              <w:top w:val="single" w:sz="4" w:space="0" w:color="E5DFEC"/>
              <w:left w:val="nil"/>
              <w:bottom w:val="nil"/>
              <w:right w:val="nil"/>
            </w:tcBorders>
            <w:vAlign w:val="center"/>
          </w:tcPr>
          <w:p w14:paraId="2060F8A8" w14:textId="77777777" w:rsidR="009021DB" w:rsidRDefault="009021DB">
            <w:pPr>
              <w:spacing w:line="276" w:lineRule="auto"/>
              <w:jc w:val="right"/>
            </w:pPr>
          </w:p>
        </w:tc>
      </w:tr>
      <w:tr w:rsidR="009021DB" w14:paraId="5D7E9BBD" w14:textId="77777777" w:rsidTr="009021DB">
        <w:trPr>
          <w:trHeight w:val="624"/>
        </w:trPr>
        <w:tc>
          <w:tcPr>
            <w:tcW w:w="7905" w:type="dxa"/>
            <w:shd w:val="clear" w:color="auto" w:fill="F2F2F2"/>
            <w:vAlign w:val="center"/>
            <w:hideMark/>
          </w:tcPr>
          <w:p w14:paraId="23B37583" w14:textId="77777777" w:rsidR="009021DB" w:rsidRDefault="009021DB" w:rsidP="00654AFD">
            <w:pPr>
              <w:pStyle w:val="ListParagraph"/>
              <w:numPr>
                <w:ilvl w:val="0"/>
                <w:numId w:val="13"/>
              </w:numPr>
              <w:spacing w:line="276" w:lineRule="auto"/>
              <w:ind w:left="336"/>
              <w:jc w:val="both"/>
              <w:rPr>
                <w:b/>
                <w:bCs/>
              </w:rPr>
            </w:pPr>
            <w:r>
              <w:rPr>
                <w:b/>
                <w:bCs/>
                <w:sz w:val="22"/>
                <w:szCs w:val="22"/>
              </w:rPr>
              <w:t xml:space="preserve">Održivost </w:t>
            </w:r>
          </w:p>
        </w:tc>
        <w:tc>
          <w:tcPr>
            <w:tcW w:w="474" w:type="dxa"/>
            <w:shd w:val="clear" w:color="auto" w:fill="F2F2F2"/>
            <w:vAlign w:val="center"/>
            <w:hideMark/>
          </w:tcPr>
          <w:p w14:paraId="36AFDDEF" w14:textId="77777777" w:rsidR="009021DB" w:rsidRDefault="009021DB">
            <w:pPr>
              <w:spacing w:line="276" w:lineRule="auto"/>
              <w:jc w:val="right"/>
              <w:rPr>
                <w:b/>
                <w:bCs/>
              </w:rPr>
            </w:pPr>
            <w:r>
              <w:rPr>
                <w:b/>
                <w:bCs/>
                <w:sz w:val="22"/>
                <w:szCs w:val="22"/>
              </w:rPr>
              <w:t>20</w:t>
            </w:r>
          </w:p>
        </w:tc>
        <w:tc>
          <w:tcPr>
            <w:tcW w:w="1314" w:type="dxa"/>
            <w:shd w:val="clear" w:color="auto" w:fill="F2F2F2"/>
            <w:vAlign w:val="center"/>
          </w:tcPr>
          <w:p w14:paraId="13E1EE45" w14:textId="77777777" w:rsidR="009021DB" w:rsidRDefault="009021DB">
            <w:pPr>
              <w:spacing w:line="276" w:lineRule="auto"/>
              <w:jc w:val="right"/>
              <w:rPr>
                <w:b/>
                <w:bCs/>
              </w:rPr>
            </w:pPr>
          </w:p>
        </w:tc>
      </w:tr>
      <w:tr w:rsidR="009021DB" w14:paraId="1F449020" w14:textId="77777777" w:rsidTr="009021DB">
        <w:trPr>
          <w:trHeight w:val="624"/>
        </w:trPr>
        <w:tc>
          <w:tcPr>
            <w:tcW w:w="7905" w:type="dxa"/>
            <w:tcBorders>
              <w:top w:val="nil"/>
              <w:left w:val="nil"/>
              <w:bottom w:val="single" w:sz="4" w:space="0" w:color="E5DFEC"/>
              <w:right w:val="nil"/>
            </w:tcBorders>
            <w:vAlign w:val="center"/>
            <w:hideMark/>
          </w:tcPr>
          <w:p w14:paraId="5D299739" w14:textId="77777777" w:rsidR="009021DB" w:rsidRDefault="009021DB" w:rsidP="00654AFD">
            <w:pPr>
              <w:pStyle w:val="ListParagraph"/>
              <w:numPr>
                <w:ilvl w:val="1"/>
                <w:numId w:val="17"/>
              </w:numPr>
              <w:spacing w:line="276" w:lineRule="auto"/>
              <w:ind w:left="337"/>
              <w:jc w:val="both"/>
            </w:pPr>
            <w:r>
              <w:rPr>
                <w:sz w:val="22"/>
                <w:szCs w:val="22"/>
              </w:rPr>
              <w:t>Da li će mjere podrške programa značajnije doprinijeti poboljšanju stanja  koje je navedeno u tačci 6. programa?</w:t>
            </w:r>
          </w:p>
        </w:tc>
        <w:tc>
          <w:tcPr>
            <w:tcW w:w="474" w:type="dxa"/>
            <w:tcBorders>
              <w:top w:val="nil"/>
              <w:left w:val="nil"/>
              <w:bottom w:val="single" w:sz="4" w:space="0" w:color="E5DFEC"/>
              <w:right w:val="nil"/>
            </w:tcBorders>
            <w:vAlign w:val="center"/>
            <w:hideMark/>
          </w:tcPr>
          <w:p w14:paraId="1F9B3F53" w14:textId="77777777" w:rsidR="009021DB" w:rsidRDefault="009021DB">
            <w:pPr>
              <w:spacing w:line="276" w:lineRule="auto"/>
              <w:jc w:val="right"/>
            </w:pPr>
            <w:r>
              <w:rPr>
                <w:sz w:val="22"/>
                <w:szCs w:val="22"/>
              </w:rPr>
              <w:t>10</w:t>
            </w:r>
          </w:p>
        </w:tc>
        <w:tc>
          <w:tcPr>
            <w:tcW w:w="1314" w:type="dxa"/>
            <w:tcBorders>
              <w:top w:val="nil"/>
              <w:left w:val="nil"/>
              <w:bottom w:val="single" w:sz="4" w:space="0" w:color="E5DFEC"/>
              <w:right w:val="nil"/>
            </w:tcBorders>
            <w:vAlign w:val="center"/>
          </w:tcPr>
          <w:p w14:paraId="21D90FEC" w14:textId="77777777" w:rsidR="009021DB" w:rsidRDefault="009021DB">
            <w:pPr>
              <w:spacing w:line="276" w:lineRule="auto"/>
              <w:jc w:val="right"/>
            </w:pPr>
          </w:p>
        </w:tc>
      </w:tr>
      <w:tr w:rsidR="009021DB" w14:paraId="081BBC75" w14:textId="77777777" w:rsidTr="009021DB">
        <w:trPr>
          <w:trHeight w:val="624"/>
        </w:trPr>
        <w:tc>
          <w:tcPr>
            <w:tcW w:w="7905" w:type="dxa"/>
            <w:tcBorders>
              <w:top w:val="single" w:sz="4" w:space="0" w:color="E5DFEC"/>
              <w:left w:val="nil"/>
              <w:bottom w:val="single" w:sz="4" w:space="0" w:color="E5DFEC"/>
              <w:right w:val="nil"/>
            </w:tcBorders>
            <w:vAlign w:val="center"/>
            <w:hideMark/>
          </w:tcPr>
          <w:p w14:paraId="2459E8BA" w14:textId="77777777" w:rsidR="009021DB" w:rsidRDefault="009021DB" w:rsidP="00654AFD">
            <w:pPr>
              <w:pStyle w:val="ListParagraph"/>
              <w:numPr>
                <w:ilvl w:val="1"/>
                <w:numId w:val="17"/>
              </w:numPr>
              <w:spacing w:line="276" w:lineRule="auto"/>
              <w:ind w:left="337"/>
              <w:jc w:val="both"/>
            </w:pPr>
            <w:r>
              <w:rPr>
                <w:sz w:val="22"/>
                <w:szCs w:val="22"/>
              </w:rPr>
              <w:t xml:space="preserve">Da li predložene aktivnosti mogu imati pozitivne efekte na očekivane rezultate tačke 11.1.i smanjenje operativnih troškova i povećavanje operativnih prihoda u sektoru u kojem aplikant posluje? </w:t>
            </w:r>
          </w:p>
        </w:tc>
        <w:tc>
          <w:tcPr>
            <w:tcW w:w="474" w:type="dxa"/>
            <w:tcBorders>
              <w:top w:val="single" w:sz="4" w:space="0" w:color="E5DFEC"/>
              <w:left w:val="nil"/>
              <w:bottom w:val="single" w:sz="4" w:space="0" w:color="E5DFEC"/>
              <w:right w:val="nil"/>
            </w:tcBorders>
            <w:vAlign w:val="center"/>
            <w:hideMark/>
          </w:tcPr>
          <w:p w14:paraId="2841FDE4" w14:textId="77777777" w:rsidR="009021DB" w:rsidRDefault="009021DB">
            <w:pPr>
              <w:spacing w:line="276" w:lineRule="auto"/>
              <w:jc w:val="right"/>
            </w:pPr>
            <w:r>
              <w:rPr>
                <w:sz w:val="22"/>
                <w:szCs w:val="22"/>
              </w:rPr>
              <w:t>5</w:t>
            </w:r>
          </w:p>
        </w:tc>
        <w:tc>
          <w:tcPr>
            <w:tcW w:w="1314" w:type="dxa"/>
            <w:tcBorders>
              <w:top w:val="single" w:sz="4" w:space="0" w:color="E5DFEC"/>
              <w:left w:val="nil"/>
              <w:bottom w:val="single" w:sz="4" w:space="0" w:color="E5DFEC"/>
              <w:right w:val="nil"/>
            </w:tcBorders>
            <w:vAlign w:val="center"/>
          </w:tcPr>
          <w:p w14:paraId="06B5D0E6" w14:textId="77777777" w:rsidR="009021DB" w:rsidRDefault="009021DB">
            <w:pPr>
              <w:spacing w:line="276" w:lineRule="auto"/>
              <w:jc w:val="right"/>
            </w:pPr>
          </w:p>
        </w:tc>
      </w:tr>
      <w:tr w:rsidR="009021DB" w14:paraId="0A28343E" w14:textId="77777777" w:rsidTr="009021DB">
        <w:trPr>
          <w:trHeight w:val="624"/>
        </w:trPr>
        <w:tc>
          <w:tcPr>
            <w:tcW w:w="7905" w:type="dxa"/>
            <w:tcBorders>
              <w:top w:val="single" w:sz="4" w:space="0" w:color="E5DFEC"/>
              <w:left w:val="nil"/>
              <w:bottom w:val="single" w:sz="4" w:space="0" w:color="E5DFEC"/>
              <w:right w:val="nil"/>
            </w:tcBorders>
            <w:vAlign w:val="center"/>
            <w:hideMark/>
          </w:tcPr>
          <w:p w14:paraId="2B19911F" w14:textId="77777777" w:rsidR="009021DB" w:rsidRDefault="009021DB" w:rsidP="00654AFD">
            <w:pPr>
              <w:pStyle w:val="ListParagraph"/>
              <w:numPr>
                <w:ilvl w:val="1"/>
                <w:numId w:val="17"/>
              </w:numPr>
              <w:spacing w:line="276" w:lineRule="auto"/>
              <w:ind w:left="337"/>
              <w:jc w:val="both"/>
            </w:pPr>
            <w:r>
              <w:rPr>
                <w:sz w:val="22"/>
                <w:szCs w:val="22"/>
                <w:lang w:val="bs-Latn-BA"/>
              </w:rPr>
              <w:t>Da li su očekivani rezultati aktivnosti za koje se traži finansiranje održivi u finansijskom smislu i da li će se ostvarivati i nakon prestanka finansiranja iz programa, u periodu od minimalno tri godine?</w:t>
            </w:r>
            <w:r>
              <w:rPr>
                <w:sz w:val="22"/>
                <w:szCs w:val="22"/>
              </w:rPr>
              <w:t>?</w:t>
            </w:r>
          </w:p>
        </w:tc>
        <w:tc>
          <w:tcPr>
            <w:tcW w:w="474" w:type="dxa"/>
            <w:tcBorders>
              <w:top w:val="single" w:sz="4" w:space="0" w:color="E5DFEC"/>
              <w:left w:val="nil"/>
              <w:bottom w:val="single" w:sz="4" w:space="0" w:color="E5DFEC"/>
              <w:right w:val="nil"/>
            </w:tcBorders>
            <w:vAlign w:val="center"/>
            <w:hideMark/>
          </w:tcPr>
          <w:p w14:paraId="0EE12A15" w14:textId="77777777" w:rsidR="009021DB" w:rsidRDefault="009021DB">
            <w:pPr>
              <w:spacing w:line="276" w:lineRule="auto"/>
              <w:jc w:val="right"/>
            </w:pPr>
            <w:r>
              <w:rPr>
                <w:sz w:val="22"/>
                <w:szCs w:val="22"/>
              </w:rPr>
              <w:t>5</w:t>
            </w:r>
          </w:p>
        </w:tc>
        <w:tc>
          <w:tcPr>
            <w:tcW w:w="1314" w:type="dxa"/>
            <w:tcBorders>
              <w:top w:val="single" w:sz="4" w:space="0" w:color="E5DFEC"/>
              <w:left w:val="nil"/>
              <w:bottom w:val="single" w:sz="4" w:space="0" w:color="E5DFEC"/>
              <w:right w:val="nil"/>
            </w:tcBorders>
            <w:vAlign w:val="center"/>
          </w:tcPr>
          <w:p w14:paraId="6F18169B" w14:textId="77777777" w:rsidR="009021DB" w:rsidRDefault="009021DB">
            <w:pPr>
              <w:spacing w:line="276" w:lineRule="auto"/>
              <w:jc w:val="right"/>
            </w:pPr>
          </w:p>
        </w:tc>
      </w:tr>
      <w:tr w:rsidR="009021DB" w14:paraId="408FD305" w14:textId="77777777" w:rsidTr="009021DB">
        <w:trPr>
          <w:trHeight w:val="548"/>
        </w:trPr>
        <w:tc>
          <w:tcPr>
            <w:tcW w:w="7905" w:type="dxa"/>
            <w:shd w:val="clear" w:color="auto" w:fill="F2F2F2"/>
            <w:vAlign w:val="center"/>
            <w:hideMark/>
          </w:tcPr>
          <w:p w14:paraId="4368F2C9" w14:textId="77777777" w:rsidR="009021DB" w:rsidRDefault="009021DB" w:rsidP="00654AFD">
            <w:pPr>
              <w:pStyle w:val="ListParagraph"/>
              <w:numPr>
                <w:ilvl w:val="0"/>
                <w:numId w:val="13"/>
              </w:numPr>
              <w:spacing w:line="276" w:lineRule="auto"/>
              <w:ind w:left="336"/>
              <w:jc w:val="both"/>
              <w:rPr>
                <w:b/>
                <w:bCs/>
              </w:rPr>
            </w:pPr>
            <w:r>
              <w:rPr>
                <w:b/>
                <w:bCs/>
                <w:sz w:val="22"/>
                <w:szCs w:val="22"/>
              </w:rPr>
              <w:t>Budžet  i troškovna efikasnost</w:t>
            </w:r>
          </w:p>
        </w:tc>
        <w:tc>
          <w:tcPr>
            <w:tcW w:w="474" w:type="dxa"/>
            <w:shd w:val="clear" w:color="auto" w:fill="F2F2F2"/>
            <w:vAlign w:val="center"/>
            <w:hideMark/>
          </w:tcPr>
          <w:p w14:paraId="2C36CEB4" w14:textId="77777777" w:rsidR="009021DB" w:rsidRDefault="009021DB">
            <w:pPr>
              <w:spacing w:line="276" w:lineRule="auto"/>
              <w:jc w:val="right"/>
              <w:rPr>
                <w:b/>
                <w:bCs/>
              </w:rPr>
            </w:pPr>
            <w:r>
              <w:rPr>
                <w:b/>
                <w:bCs/>
                <w:sz w:val="22"/>
                <w:szCs w:val="22"/>
              </w:rPr>
              <w:t>30</w:t>
            </w:r>
          </w:p>
        </w:tc>
        <w:tc>
          <w:tcPr>
            <w:tcW w:w="1314" w:type="dxa"/>
            <w:shd w:val="clear" w:color="auto" w:fill="F2F2F2"/>
            <w:vAlign w:val="center"/>
          </w:tcPr>
          <w:p w14:paraId="4DA4A662" w14:textId="77777777" w:rsidR="009021DB" w:rsidRDefault="009021DB">
            <w:pPr>
              <w:spacing w:line="276" w:lineRule="auto"/>
              <w:jc w:val="right"/>
              <w:rPr>
                <w:b/>
                <w:bCs/>
              </w:rPr>
            </w:pPr>
          </w:p>
        </w:tc>
      </w:tr>
      <w:tr w:rsidR="009021DB" w14:paraId="6D00062E" w14:textId="77777777" w:rsidTr="009021DB">
        <w:trPr>
          <w:trHeight w:val="624"/>
        </w:trPr>
        <w:tc>
          <w:tcPr>
            <w:tcW w:w="7905" w:type="dxa"/>
            <w:tcBorders>
              <w:top w:val="nil"/>
              <w:left w:val="nil"/>
              <w:bottom w:val="single" w:sz="4" w:space="0" w:color="E5DFEC"/>
              <w:right w:val="nil"/>
            </w:tcBorders>
            <w:vAlign w:val="center"/>
            <w:hideMark/>
          </w:tcPr>
          <w:p w14:paraId="689F435A" w14:textId="77777777" w:rsidR="009021DB" w:rsidRDefault="009021DB" w:rsidP="00654AFD">
            <w:pPr>
              <w:pStyle w:val="ListParagraph"/>
              <w:numPr>
                <w:ilvl w:val="1"/>
                <w:numId w:val="18"/>
              </w:numPr>
              <w:spacing w:line="276" w:lineRule="auto"/>
              <w:ind w:left="337"/>
              <w:jc w:val="both"/>
            </w:pPr>
            <w:r>
              <w:rPr>
                <w:sz w:val="22"/>
                <w:szCs w:val="22"/>
              </w:rPr>
              <w:t>Da li je odnos između planiranih troškova i očekivanih rezultata zadovoljavajući?</w:t>
            </w:r>
          </w:p>
        </w:tc>
        <w:tc>
          <w:tcPr>
            <w:tcW w:w="474" w:type="dxa"/>
            <w:tcBorders>
              <w:top w:val="nil"/>
              <w:left w:val="nil"/>
              <w:bottom w:val="single" w:sz="4" w:space="0" w:color="E5DFEC"/>
              <w:right w:val="nil"/>
            </w:tcBorders>
            <w:vAlign w:val="center"/>
            <w:hideMark/>
          </w:tcPr>
          <w:p w14:paraId="40E7BA0C" w14:textId="77777777" w:rsidR="009021DB" w:rsidRDefault="009021DB">
            <w:pPr>
              <w:spacing w:line="276" w:lineRule="auto"/>
              <w:jc w:val="right"/>
            </w:pPr>
            <w:r>
              <w:rPr>
                <w:sz w:val="22"/>
                <w:szCs w:val="22"/>
              </w:rPr>
              <w:t>10</w:t>
            </w:r>
          </w:p>
        </w:tc>
        <w:tc>
          <w:tcPr>
            <w:tcW w:w="1314" w:type="dxa"/>
            <w:tcBorders>
              <w:top w:val="nil"/>
              <w:left w:val="nil"/>
              <w:bottom w:val="single" w:sz="4" w:space="0" w:color="E5DFEC"/>
              <w:right w:val="nil"/>
            </w:tcBorders>
            <w:vAlign w:val="center"/>
          </w:tcPr>
          <w:p w14:paraId="14D93CD9" w14:textId="77777777" w:rsidR="009021DB" w:rsidRDefault="009021DB">
            <w:pPr>
              <w:spacing w:line="276" w:lineRule="auto"/>
              <w:jc w:val="right"/>
            </w:pPr>
          </w:p>
        </w:tc>
      </w:tr>
      <w:tr w:rsidR="009021DB" w14:paraId="4C6F0E75" w14:textId="77777777" w:rsidTr="009021DB">
        <w:trPr>
          <w:trHeight w:val="624"/>
        </w:trPr>
        <w:tc>
          <w:tcPr>
            <w:tcW w:w="7905" w:type="dxa"/>
            <w:tcBorders>
              <w:top w:val="single" w:sz="4" w:space="0" w:color="E5DFEC"/>
              <w:left w:val="nil"/>
              <w:bottom w:val="single" w:sz="4" w:space="0" w:color="E5DFEC"/>
              <w:right w:val="nil"/>
            </w:tcBorders>
            <w:vAlign w:val="center"/>
            <w:hideMark/>
          </w:tcPr>
          <w:p w14:paraId="34F9F924" w14:textId="77777777" w:rsidR="009021DB" w:rsidRDefault="009021DB" w:rsidP="00654AFD">
            <w:pPr>
              <w:pStyle w:val="ListParagraph"/>
              <w:numPr>
                <w:ilvl w:val="1"/>
                <w:numId w:val="18"/>
              </w:numPr>
              <w:spacing w:line="276" w:lineRule="auto"/>
              <w:ind w:left="337"/>
              <w:jc w:val="both"/>
            </w:pPr>
            <w:r>
              <w:rPr>
                <w:sz w:val="22"/>
                <w:szCs w:val="22"/>
              </w:rPr>
              <w:t>Da li je visina predloženih troškova adekvatna za implementaciju planiranih aktivnosti?</w:t>
            </w:r>
          </w:p>
        </w:tc>
        <w:tc>
          <w:tcPr>
            <w:tcW w:w="474" w:type="dxa"/>
            <w:tcBorders>
              <w:top w:val="single" w:sz="4" w:space="0" w:color="E5DFEC"/>
              <w:left w:val="nil"/>
              <w:bottom w:val="single" w:sz="4" w:space="0" w:color="E5DFEC"/>
              <w:right w:val="nil"/>
            </w:tcBorders>
            <w:vAlign w:val="center"/>
            <w:hideMark/>
          </w:tcPr>
          <w:p w14:paraId="74D7993D" w14:textId="77777777" w:rsidR="009021DB" w:rsidRDefault="009021DB">
            <w:pPr>
              <w:spacing w:line="276" w:lineRule="auto"/>
              <w:jc w:val="right"/>
            </w:pPr>
            <w:r>
              <w:rPr>
                <w:sz w:val="22"/>
                <w:szCs w:val="22"/>
              </w:rPr>
              <w:t>10</w:t>
            </w:r>
          </w:p>
        </w:tc>
        <w:tc>
          <w:tcPr>
            <w:tcW w:w="1314" w:type="dxa"/>
            <w:tcBorders>
              <w:top w:val="single" w:sz="4" w:space="0" w:color="E5DFEC"/>
              <w:left w:val="nil"/>
              <w:bottom w:val="single" w:sz="4" w:space="0" w:color="E5DFEC"/>
              <w:right w:val="nil"/>
            </w:tcBorders>
            <w:vAlign w:val="center"/>
          </w:tcPr>
          <w:p w14:paraId="0E1EBE16" w14:textId="77777777" w:rsidR="009021DB" w:rsidRDefault="009021DB">
            <w:pPr>
              <w:spacing w:line="276" w:lineRule="auto"/>
              <w:jc w:val="right"/>
            </w:pPr>
          </w:p>
        </w:tc>
      </w:tr>
      <w:tr w:rsidR="009021DB" w14:paraId="789001F1" w14:textId="77777777" w:rsidTr="009021DB">
        <w:trPr>
          <w:trHeight w:val="624"/>
        </w:trPr>
        <w:tc>
          <w:tcPr>
            <w:tcW w:w="7905" w:type="dxa"/>
            <w:tcBorders>
              <w:top w:val="single" w:sz="4" w:space="0" w:color="E5DFEC"/>
              <w:left w:val="nil"/>
              <w:bottom w:val="nil"/>
              <w:right w:val="nil"/>
            </w:tcBorders>
            <w:vAlign w:val="center"/>
            <w:hideMark/>
          </w:tcPr>
          <w:p w14:paraId="5B8A8EBF" w14:textId="77777777" w:rsidR="009021DB" w:rsidRDefault="009021DB" w:rsidP="00654AFD">
            <w:pPr>
              <w:pStyle w:val="ListParagraph"/>
              <w:numPr>
                <w:ilvl w:val="1"/>
                <w:numId w:val="18"/>
              </w:numPr>
              <w:spacing w:line="276" w:lineRule="auto"/>
              <w:ind w:left="337"/>
              <w:jc w:val="both"/>
            </w:pPr>
            <w:r>
              <w:rPr>
                <w:sz w:val="22"/>
                <w:szCs w:val="22"/>
              </w:rPr>
              <w:lastRenderedPageBreak/>
              <w:t>Da li su predloženi troškovi aktivnosti obrazloženi na način da dokazuju da će sredstva programa biti iskorištena na efikasan i ekonomičan način?</w:t>
            </w:r>
          </w:p>
        </w:tc>
        <w:tc>
          <w:tcPr>
            <w:tcW w:w="474" w:type="dxa"/>
            <w:tcBorders>
              <w:top w:val="single" w:sz="4" w:space="0" w:color="E5DFEC"/>
              <w:left w:val="nil"/>
              <w:bottom w:val="nil"/>
              <w:right w:val="nil"/>
            </w:tcBorders>
            <w:vAlign w:val="center"/>
            <w:hideMark/>
          </w:tcPr>
          <w:p w14:paraId="6D9312F8" w14:textId="77777777" w:rsidR="009021DB" w:rsidRDefault="009021DB">
            <w:pPr>
              <w:spacing w:line="276" w:lineRule="auto"/>
              <w:jc w:val="right"/>
            </w:pPr>
            <w:r>
              <w:rPr>
                <w:sz w:val="22"/>
                <w:szCs w:val="22"/>
              </w:rPr>
              <w:t>10</w:t>
            </w:r>
          </w:p>
        </w:tc>
        <w:tc>
          <w:tcPr>
            <w:tcW w:w="1314" w:type="dxa"/>
            <w:tcBorders>
              <w:top w:val="single" w:sz="4" w:space="0" w:color="E5DFEC"/>
              <w:left w:val="nil"/>
              <w:bottom w:val="nil"/>
              <w:right w:val="nil"/>
            </w:tcBorders>
            <w:vAlign w:val="center"/>
          </w:tcPr>
          <w:p w14:paraId="3E4BAF47" w14:textId="77777777" w:rsidR="009021DB" w:rsidRDefault="009021DB">
            <w:pPr>
              <w:spacing w:line="276" w:lineRule="auto"/>
              <w:jc w:val="right"/>
            </w:pPr>
          </w:p>
        </w:tc>
      </w:tr>
      <w:tr w:rsidR="009021DB" w14:paraId="634B006A" w14:textId="77777777" w:rsidTr="009021DB">
        <w:trPr>
          <w:trHeight w:val="450"/>
        </w:trPr>
        <w:tc>
          <w:tcPr>
            <w:tcW w:w="7905" w:type="dxa"/>
            <w:tcBorders>
              <w:top w:val="nil"/>
              <w:left w:val="nil"/>
              <w:bottom w:val="single" w:sz="4" w:space="0" w:color="E5DFEC"/>
              <w:right w:val="nil"/>
            </w:tcBorders>
            <w:shd w:val="clear" w:color="auto" w:fill="F2F2F2"/>
            <w:vAlign w:val="center"/>
            <w:hideMark/>
          </w:tcPr>
          <w:p w14:paraId="47A781DF" w14:textId="77777777" w:rsidR="009021DB" w:rsidRDefault="009021DB">
            <w:pPr>
              <w:spacing w:line="276" w:lineRule="auto"/>
              <w:rPr>
                <w:b/>
                <w:bCs/>
              </w:rPr>
            </w:pPr>
            <w:r>
              <w:rPr>
                <w:b/>
                <w:bCs/>
                <w:sz w:val="22"/>
                <w:szCs w:val="22"/>
              </w:rPr>
              <w:t>MAKSIMALAN BROJ BODOVA</w:t>
            </w:r>
          </w:p>
        </w:tc>
        <w:tc>
          <w:tcPr>
            <w:tcW w:w="474" w:type="dxa"/>
            <w:tcBorders>
              <w:top w:val="nil"/>
              <w:left w:val="nil"/>
              <w:bottom w:val="single" w:sz="4" w:space="0" w:color="E5DFEC"/>
              <w:right w:val="nil"/>
            </w:tcBorders>
            <w:shd w:val="clear" w:color="auto" w:fill="F2F2F2"/>
            <w:vAlign w:val="center"/>
            <w:hideMark/>
          </w:tcPr>
          <w:p w14:paraId="002E23A7" w14:textId="77777777" w:rsidR="009021DB" w:rsidRDefault="009021DB">
            <w:pPr>
              <w:spacing w:line="276" w:lineRule="auto"/>
              <w:jc w:val="right"/>
              <w:rPr>
                <w:b/>
                <w:bCs/>
              </w:rPr>
            </w:pPr>
            <w:r>
              <w:rPr>
                <w:b/>
                <w:bCs/>
                <w:sz w:val="22"/>
                <w:szCs w:val="22"/>
              </w:rPr>
              <w:t>100</w:t>
            </w:r>
          </w:p>
        </w:tc>
        <w:tc>
          <w:tcPr>
            <w:tcW w:w="1314" w:type="dxa"/>
            <w:tcBorders>
              <w:top w:val="nil"/>
              <w:left w:val="nil"/>
              <w:bottom w:val="single" w:sz="4" w:space="0" w:color="E5DFEC"/>
              <w:right w:val="nil"/>
            </w:tcBorders>
            <w:shd w:val="clear" w:color="auto" w:fill="F2F2F2"/>
            <w:vAlign w:val="center"/>
          </w:tcPr>
          <w:p w14:paraId="051A76C4" w14:textId="77777777" w:rsidR="009021DB" w:rsidRDefault="009021DB">
            <w:pPr>
              <w:spacing w:line="276" w:lineRule="auto"/>
              <w:jc w:val="right"/>
              <w:rPr>
                <w:b/>
                <w:bCs/>
              </w:rPr>
            </w:pPr>
          </w:p>
        </w:tc>
      </w:tr>
    </w:tbl>
    <w:p w14:paraId="65FCA1F1" w14:textId="39256139" w:rsidR="009021DB" w:rsidRPr="00210111" w:rsidRDefault="009021DB" w:rsidP="009021DB">
      <w:pPr>
        <w:spacing w:before="120" w:after="120" w:line="312" w:lineRule="auto"/>
        <w:jc w:val="center"/>
        <w:rPr>
          <w:b/>
        </w:rPr>
      </w:pPr>
      <w:r w:rsidRPr="00210111">
        <w:rPr>
          <w:b/>
        </w:rPr>
        <w:t>TAČKA 9.</w:t>
      </w:r>
    </w:p>
    <w:p w14:paraId="27DD7ECE" w14:textId="77777777" w:rsidR="009021DB" w:rsidRDefault="009021DB" w:rsidP="009021DB">
      <w:pPr>
        <w:spacing w:before="120" w:after="120" w:line="312" w:lineRule="auto"/>
        <w:jc w:val="center"/>
      </w:pPr>
      <w:r>
        <w:t>PRIORITETI, OGRANIČENJA, FINANSIJSKI KRITERIJI I NAČIN RANGIRANJA</w:t>
      </w:r>
    </w:p>
    <w:p w14:paraId="77568005" w14:textId="77777777" w:rsidR="009021DB" w:rsidRDefault="009021DB" w:rsidP="009021DB">
      <w:pPr>
        <w:spacing w:before="120" w:after="120" w:line="312" w:lineRule="auto"/>
        <w:jc w:val="center"/>
        <w:rPr>
          <w:iCs/>
        </w:rPr>
      </w:pPr>
      <w:r>
        <w:rPr>
          <w:iCs/>
        </w:rPr>
        <w:t>(9.1)</w:t>
      </w:r>
    </w:p>
    <w:p w14:paraId="4C7A4231" w14:textId="77777777" w:rsidR="009021DB" w:rsidRDefault="009021DB" w:rsidP="009021DB">
      <w:pPr>
        <w:spacing w:before="120" w:after="120" w:line="312" w:lineRule="auto"/>
        <w:jc w:val="center"/>
        <w:rPr>
          <w:iCs/>
        </w:rPr>
      </w:pPr>
      <w:r>
        <w:rPr>
          <w:iCs/>
        </w:rPr>
        <w:t xml:space="preserve"> (Prioritetne aktivnosti)</w:t>
      </w:r>
    </w:p>
    <w:p w14:paraId="094A2DBE" w14:textId="6246C157" w:rsidR="009021DB" w:rsidRDefault="00474556" w:rsidP="009021DB">
      <w:pPr>
        <w:numPr>
          <w:ilvl w:val="0"/>
          <w:numId w:val="20"/>
        </w:numPr>
        <w:tabs>
          <w:tab w:val="left" w:pos="0"/>
        </w:tabs>
        <w:spacing w:before="120" w:after="120" w:line="312" w:lineRule="auto"/>
        <w:ind w:left="0" w:firstLine="0"/>
        <w:jc w:val="both"/>
      </w:pPr>
      <w:r>
        <w:t xml:space="preserve"> U skladu sa Zakonom o unapređenju lokalnog poslovanja i  Planom unapređenja lokalnog poslovanja za period 2025-2027 kao i mjera odnosno aktivnosti koja se nalaze u istim, p</w:t>
      </w:r>
      <w:r w:rsidR="009021DB">
        <w:t xml:space="preserve">rioritetne aktivnosti i mjere u okviru prvog posebnog cilja </w:t>
      </w:r>
      <w:r w:rsidR="00CD0CFB">
        <w:t>su</w:t>
      </w:r>
      <w:r w:rsidR="009021DB">
        <w:t xml:space="preserve">: </w:t>
      </w:r>
    </w:p>
    <w:p w14:paraId="6A20B163" w14:textId="7E5EC442" w:rsidR="006C31F3" w:rsidRPr="007566D1" w:rsidRDefault="00E579E2" w:rsidP="005C5D96">
      <w:pPr>
        <w:pStyle w:val="ListParagraph"/>
        <w:numPr>
          <w:ilvl w:val="0"/>
          <w:numId w:val="39"/>
        </w:numPr>
        <w:spacing w:before="120" w:after="120" w:line="312" w:lineRule="auto"/>
        <w:ind w:left="0" w:firstLine="0"/>
        <w:jc w:val="both"/>
      </w:pPr>
      <w:r w:rsidRPr="007566D1">
        <w:t xml:space="preserve">Podrška Javnim preduzećima sa područja BPK Goražde koja se bave zaštitom i brigom domaćih životinja, kroz </w:t>
      </w:r>
      <w:r w:rsidR="00474556" w:rsidRPr="007566D1">
        <w:t>uređenje</w:t>
      </w:r>
      <w:r w:rsidR="00B31EE1" w:rsidRPr="007566D1">
        <w:t xml:space="preserve">, opremanje radnih prostorija </w:t>
      </w:r>
      <w:r w:rsidR="00474556" w:rsidRPr="007566D1">
        <w:t xml:space="preserve"> k</w:t>
      </w:r>
      <w:r w:rsidR="005C5D96" w:rsidRPr="007566D1">
        <w:t xml:space="preserve">ako bi se omogućio nesmetan rad odnosno </w:t>
      </w:r>
      <w:r w:rsidR="00B31EE1" w:rsidRPr="007566D1">
        <w:t xml:space="preserve">poboljšalo </w:t>
      </w:r>
      <w:r w:rsidR="00474556" w:rsidRPr="007566D1">
        <w:t>poslovanj</w:t>
      </w:r>
      <w:r w:rsidR="005C5D96" w:rsidRPr="007566D1">
        <w:t>e preduzeća</w:t>
      </w:r>
      <w:r w:rsidR="00CC7745" w:rsidRPr="007566D1">
        <w:t>.</w:t>
      </w:r>
      <w:r w:rsidR="006C31F3" w:rsidRPr="007566D1">
        <w:t xml:space="preserve"> </w:t>
      </w:r>
      <w:r w:rsidRPr="007566D1">
        <w:t xml:space="preserve"> </w:t>
      </w:r>
    </w:p>
    <w:p w14:paraId="5223ED83" w14:textId="096C3ECA" w:rsidR="00E579E2" w:rsidRPr="006C31F3" w:rsidRDefault="006C31F3" w:rsidP="006C31F3">
      <w:pPr>
        <w:pStyle w:val="ListParagraph"/>
        <w:spacing w:before="120" w:after="120" w:line="312" w:lineRule="auto"/>
        <w:ind w:left="0"/>
        <w:jc w:val="both"/>
      </w:pPr>
      <w:r>
        <w:t>Prioritetne aktivnosti i mjere u okviru drugog posebnog cilja su:</w:t>
      </w:r>
    </w:p>
    <w:p w14:paraId="30A3BB82" w14:textId="13DF09BD" w:rsidR="006C31F3" w:rsidRDefault="006C31F3" w:rsidP="007566D1">
      <w:pPr>
        <w:pStyle w:val="ListParagraph"/>
        <w:numPr>
          <w:ilvl w:val="0"/>
          <w:numId w:val="39"/>
        </w:numPr>
        <w:spacing w:before="120" w:after="120" w:line="312" w:lineRule="auto"/>
        <w:ind w:left="142" w:hanging="142"/>
        <w:jc w:val="both"/>
      </w:pPr>
      <w:r>
        <w:t>P</w:t>
      </w:r>
      <w:r w:rsidRPr="00893896">
        <w:t>odrška Javnim preduzećima u nadležnosti Bosansko-podrinjskog kantona Goražde koja se bave informisanjem odnosno emitiranjem radijskog i televizijskog programa na području Bosansko-podrinjskog kantona Goražde</w:t>
      </w:r>
      <w:r w:rsidR="007566D1">
        <w:t xml:space="preserve"> kroz uređenje i opremanje radnog prostora u cilju poboljšanja uslova za rad.</w:t>
      </w:r>
    </w:p>
    <w:p w14:paraId="6D8B59CA" w14:textId="77777777" w:rsidR="009021DB" w:rsidRDefault="009021DB" w:rsidP="00E225F7">
      <w:pPr>
        <w:pStyle w:val="ListParagraph"/>
        <w:spacing w:before="120" w:after="120" w:line="312" w:lineRule="auto"/>
        <w:ind w:left="0"/>
        <w:jc w:val="both"/>
      </w:pPr>
      <w:bookmarkStart w:id="10" w:name="_Hlk142994482"/>
      <w:r>
        <w:t>Prioritetne aktivnosti i mjere u okviru trećeg  posebnog cilja su:</w:t>
      </w:r>
    </w:p>
    <w:bookmarkEnd w:id="10"/>
    <w:p w14:paraId="23E8A95A" w14:textId="77777777" w:rsidR="007566D1" w:rsidRPr="00010CAE" w:rsidRDefault="00E225F7" w:rsidP="007566D1">
      <w:pPr>
        <w:spacing w:before="120" w:after="120" w:line="312" w:lineRule="auto"/>
        <w:jc w:val="both"/>
      </w:pPr>
      <w:r>
        <w:t xml:space="preserve">(3)  </w:t>
      </w:r>
      <w:bookmarkStart w:id="11" w:name="_Hlk191305159"/>
      <w:r w:rsidR="007566D1" w:rsidRPr="00010CAE">
        <w:t>Podrška  Javnim preduzećima koja se bave uzgojem, zaštitom, pošumljavanjem kao i iskorištavanjem šuma i sekundarnih šumskih proizvoda, sa područja Bosansko-podrinjskog kantona Goražde</w:t>
      </w:r>
      <w:r w:rsidR="007566D1">
        <w:t xml:space="preserve"> </w:t>
      </w:r>
      <w:r>
        <w:t xml:space="preserve">grant sredstva kako bi se omoćila održivost preduzeća, otklanjanje uskih grla </w:t>
      </w:r>
      <w:r w:rsidR="007566D1" w:rsidRPr="00010CAE">
        <w:t xml:space="preserve">, zadržavanju zaposlenih i naknada uplaćenih doprinosa za zapošljavanje u ukupnom iznosu,a sve u cilju omogućavanja što kvalitetnije proizvodne djelatnosti i kvalitetnijih usluga. </w:t>
      </w:r>
    </w:p>
    <w:bookmarkEnd w:id="11"/>
    <w:p w14:paraId="60F29691" w14:textId="7C9173CB" w:rsidR="00E225F7" w:rsidRDefault="00E225F7" w:rsidP="00E225F7">
      <w:pPr>
        <w:pStyle w:val="ListParagraph"/>
        <w:spacing w:before="120" w:after="120" w:line="312" w:lineRule="auto"/>
        <w:ind w:left="0"/>
        <w:jc w:val="both"/>
      </w:pPr>
      <w:r>
        <w:t>Prioritetne aktivnosti i mjere u okviru četvrtog  posebnog cilja su:</w:t>
      </w:r>
    </w:p>
    <w:p w14:paraId="416BC09E" w14:textId="3458ECF4" w:rsidR="007566D1" w:rsidRPr="00010CAE" w:rsidRDefault="006A272A" w:rsidP="007566D1">
      <w:pPr>
        <w:spacing w:before="120" w:after="120" w:line="312" w:lineRule="auto"/>
        <w:jc w:val="both"/>
      </w:pPr>
      <w:r>
        <w:t xml:space="preserve">(4)   </w:t>
      </w:r>
      <w:r w:rsidR="007566D1" w:rsidRPr="00B31EE1">
        <w:t>Podrška Javnim preduzećima koja vrše upravljanje, zaštitu, održavanje objekata i obavljanje djelatnosti od javnog interesa za kanton i koja su u nadležnosti Bosansko-podrinjskog kantona Goražde</w:t>
      </w:r>
      <w:r w:rsidR="007566D1">
        <w:t xml:space="preserve"> </w:t>
      </w:r>
      <w:r w:rsidR="00E225F7">
        <w:t xml:space="preserve"> u vidu novčanih podsticaja kao grant sredstva</w:t>
      </w:r>
      <w:r w:rsidR="007566D1">
        <w:t xml:space="preserve">, </w:t>
      </w:r>
      <w:r w:rsidR="00E225F7">
        <w:t>kako bi se omoćila održivost preduzeća, otklanjanje uskih grla</w:t>
      </w:r>
      <w:r>
        <w:t xml:space="preserve">, </w:t>
      </w:r>
      <w:r w:rsidR="007566D1" w:rsidRPr="00010CAE">
        <w:t>izmirenje obaveza prema dobavljačima, izmirenje obaveza po osnovu dugovanja za kratkoročne pozajmice, te bilo koji drugi oblik koji utiče na zadržavanje, sve u cilju održivosti preduzeća, novom zapošljavanju,</w:t>
      </w:r>
      <w:r w:rsidR="007566D1">
        <w:t xml:space="preserve"> </w:t>
      </w:r>
      <w:r w:rsidR="007566D1" w:rsidRPr="00010CAE">
        <w:t xml:space="preserve">i pružanja što kvalitetnijih usluga. </w:t>
      </w:r>
    </w:p>
    <w:p w14:paraId="22C591EC" w14:textId="77777777" w:rsidR="006A272A" w:rsidRDefault="006A272A" w:rsidP="009021DB">
      <w:pPr>
        <w:spacing w:before="120" w:after="120" w:line="312" w:lineRule="auto"/>
        <w:jc w:val="center"/>
        <w:rPr>
          <w:iCs/>
        </w:rPr>
      </w:pPr>
    </w:p>
    <w:p w14:paraId="2D4BDFDD" w14:textId="528711E0" w:rsidR="009021DB" w:rsidRDefault="009021DB" w:rsidP="009021DB">
      <w:pPr>
        <w:spacing w:before="120" w:after="120" w:line="312" w:lineRule="auto"/>
        <w:jc w:val="center"/>
        <w:rPr>
          <w:iCs/>
        </w:rPr>
      </w:pPr>
      <w:r>
        <w:rPr>
          <w:iCs/>
        </w:rPr>
        <w:lastRenderedPageBreak/>
        <w:t>(9.2)</w:t>
      </w:r>
    </w:p>
    <w:p w14:paraId="52D7FEF2" w14:textId="77777777" w:rsidR="009021DB" w:rsidRDefault="009021DB" w:rsidP="009021DB">
      <w:pPr>
        <w:spacing w:before="120" w:after="120" w:line="312" w:lineRule="auto"/>
        <w:jc w:val="center"/>
        <w:rPr>
          <w:iCs/>
        </w:rPr>
      </w:pPr>
      <w:r>
        <w:rPr>
          <w:iCs/>
        </w:rPr>
        <w:t xml:space="preserve"> (Način rangiranja)</w:t>
      </w:r>
    </w:p>
    <w:p w14:paraId="435C65B4" w14:textId="70730238" w:rsidR="009021DB" w:rsidRDefault="009021DB" w:rsidP="009021DB">
      <w:pPr>
        <w:pStyle w:val="ListParagraph"/>
        <w:numPr>
          <w:ilvl w:val="0"/>
          <w:numId w:val="22"/>
        </w:numPr>
        <w:spacing w:before="120" w:after="120" w:line="312" w:lineRule="auto"/>
        <w:ind w:left="0" w:firstLine="0"/>
        <w:jc w:val="both"/>
      </w:pPr>
      <w:r>
        <w:t xml:space="preserve">Prilikom ocjenjivanja finansijskih i operativnih kapaciteta prednost će se dati aplikantima koji redovno izmiruju obaveze prema porezima i doprinosima u odnosu na aplikante koji imaju reprogram duga, koji su duži vremenski period aktivni na području kantona, koji su veći broj godina poslovali sa dobitkom, koji imaju bolju organizacionu strukturu. </w:t>
      </w:r>
    </w:p>
    <w:p w14:paraId="4AB6716C" w14:textId="77777777" w:rsidR="009021DB" w:rsidRDefault="009021DB" w:rsidP="009021DB">
      <w:pPr>
        <w:pStyle w:val="ListParagraph"/>
        <w:numPr>
          <w:ilvl w:val="0"/>
          <w:numId w:val="22"/>
        </w:numPr>
        <w:spacing w:before="120" w:after="120" w:line="312" w:lineRule="auto"/>
        <w:ind w:left="0" w:firstLine="0"/>
        <w:jc w:val="both"/>
      </w:pPr>
      <w:r>
        <w:t xml:space="preserve">Prilikom ocjenjivanja relevantnosti projekta prednost će se davati projektima koji su predviđeni Programom, a komisija će voditi računa o raznolikosti i zastupljenosti  usluga na području kantona koje su predmet apliciranih projekata. </w:t>
      </w:r>
    </w:p>
    <w:p w14:paraId="542A1D91" w14:textId="77777777" w:rsidR="009021DB" w:rsidRDefault="009021DB" w:rsidP="009021DB">
      <w:pPr>
        <w:pStyle w:val="ListParagraph"/>
        <w:numPr>
          <w:ilvl w:val="0"/>
          <w:numId w:val="22"/>
        </w:numPr>
        <w:spacing w:before="120" w:after="120" w:line="312" w:lineRule="auto"/>
        <w:ind w:left="0" w:firstLine="0"/>
        <w:jc w:val="both"/>
      </w:pPr>
      <w:r>
        <w:t>Prednost će se dati aplikacijama koje imaju za cilj realizaciju prioritetnih aktivnosti i mjera predviđenim ovim programom. Posebna pažnja će biti data aplikacijama koje doprinose ostvarivanju više prioritetnih aktivnosti i mjera predviđenih programom.</w:t>
      </w:r>
    </w:p>
    <w:p w14:paraId="6EBD1BA4" w14:textId="77777777" w:rsidR="009021DB" w:rsidRDefault="009021DB" w:rsidP="009021DB">
      <w:pPr>
        <w:pStyle w:val="ListParagraph"/>
        <w:numPr>
          <w:ilvl w:val="0"/>
          <w:numId w:val="22"/>
        </w:numPr>
        <w:spacing w:before="120" w:after="120" w:line="312" w:lineRule="auto"/>
        <w:ind w:left="0" w:firstLine="0"/>
        <w:jc w:val="both"/>
      </w:pPr>
      <w:r>
        <w:t>Prednost u pružanju podrške će se dati projektima koji omogućavaju ostvarivanje većih rezultata koji su predviđeni ovim programom.</w:t>
      </w:r>
    </w:p>
    <w:p w14:paraId="67DA45DB" w14:textId="77777777" w:rsidR="009021DB" w:rsidRDefault="009021DB" w:rsidP="009021DB">
      <w:pPr>
        <w:pStyle w:val="ListParagraph"/>
        <w:numPr>
          <w:ilvl w:val="0"/>
          <w:numId w:val="22"/>
        </w:numPr>
        <w:spacing w:before="120" w:after="120" w:line="312" w:lineRule="auto"/>
        <w:ind w:left="0" w:firstLine="0"/>
        <w:jc w:val="both"/>
      </w:pPr>
      <w:r>
        <w:t>Prilikom ocjenjivanja metodologije ocjenjivat će se metode i predloženi način realizacije aktivnosti. Aplikacije koje imaju bolje razrađenu metodologiju i koherentniji plan implementacije projekta će imati prednost pri rangiranju.</w:t>
      </w:r>
    </w:p>
    <w:p w14:paraId="3BB6D653" w14:textId="77777777" w:rsidR="009021DB" w:rsidRDefault="009021DB" w:rsidP="009021DB">
      <w:pPr>
        <w:pStyle w:val="ListParagraph"/>
        <w:numPr>
          <w:ilvl w:val="0"/>
          <w:numId w:val="22"/>
        </w:numPr>
        <w:spacing w:before="120" w:after="120" w:line="312" w:lineRule="auto"/>
        <w:ind w:left="0" w:firstLine="0"/>
        <w:jc w:val="both"/>
      </w:pPr>
      <w:r>
        <w:t>Prilikom ocjenjivanja održivosti projekta, prednost imaju aplikacije koje na sveobuhvatniji način rješavaju problem i omogućavaju ostvarivanje rezultatai koje mogu dugoročno osigurati nastavak aktivnosti i nakon završetka projekta.</w:t>
      </w:r>
    </w:p>
    <w:p w14:paraId="7048F9FA" w14:textId="77777777" w:rsidR="009021DB" w:rsidRDefault="009021DB" w:rsidP="009021DB">
      <w:pPr>
        <w:pStyle w:val="ListParagraph"/>
        <w:numPr>
          <w:ilvl w:val="0"/>
          <w:numId w:val="22"/>
        </w:numPr>
        <w:spacing w:before="120" w:after="120" w:line="312" w:lineRule="auto"/>
        <w:ind w:left="0" w:firstLine="0"/>
        <w:jc w:val="both"/>
      </w:pPr>
      <w:r>
        <w:t>Prikom ocjenjivanja budžeta i troškovne efikasnosti prednost će se dati aplikacijama koje bolje ispunjavaju finansijske kriterije programa.</w:t>
      </w:r>
    </w:p>
    <w:p w14:paraId="3AAAE521" w14:textId="0A48EB11" w:rsidR="009021DB" w:rsidRPr="00210111" w:rsidRDefault="009021DB" w:rsidP="00210111">
      <w:pPr>
        <w:pStyle w:val="ListParagraph"/>
        <w:spacing w:before="120" w:after="120" w:line="312" w:lineRule="auto"/>
        <w:ind w:left="786"/>
        <w:jc w:val="center"/>
        <w:rPr>
          <w:b/>
        </w:rPr>
      </w:pPr>
      <w:r w:rsidRPr="00210111">
        <w:rPr>
          <w:b/>
        </w:rPr>
        <w:t>TAČKA 10.</w:t>
      </w:r>
    </w:p>
    <w:p w14:paraId="4924FFD3" w14:textId="77777777" w:rsidR="009021DB" w:rsidRDefault="009021DB" w:rsidP="007F7138">
      <w:pPr>
        <w:pStyle w:val="ListParagraph"/>
        <w:spacing w:before="120" w:after="120" w:line="312" w:lineRule="auto"/>
        <w:ind w:left="786"/>
        <w:jc w:val="center"/>
      </w:pPr>
      <w:r>
        <w:t>NAZIV KORISNIKA SREDSTAVA</w:t>
      </w:r>
    </w:p>
    <w:p w14:paraId="2B771D84" w14:textId="5152E72B" w:rsidR="009021DB" w:rsidRDefault="009021DB" w:rsidP="007F7138">
      <w:pPr>
        <w:pStyle w:val="ListParagraph"/>
        <w:spacing w:before="120" w:after="120" w:line="312" w:lineRule="auto"/>
        <w:ind w:left="786"/>
        <w:jc w:val="center"/>
        <w:rPr>
          <w:iCs/>
        </w:rPr>
      </w:pPr>
      <w:r>
        <w:rPr>
          <w:iCs/>
        </w:rPr>
        <w:t>(10.1)</w:t>
      </w:r>
    </w:p>
    <w:p w14:paraId="13B41EF5" w14:textId="747B479E" w:rsidR="009021DB" w:rsidRPr="006A272A" w:rsidRDefault="009021DB" w:rsidP="007F7138">
      <w:pPr>
        <w:pStyle w:val="ListParagraph"/>
        <w:spacing w:before="120" w:after="120" w:line="312" w:lineRule="auto"/>
        <w:ind w:left="786"/>
        <w:jc w:val="center"/>
        <w:rPr>
          <w:iCs/>
        </w:rPr>
      </w:pPr>
      <w:r w:rsidRPr="006A272A">
        <w:rPr>
          <w:iCs/>
        </w:rPr>
        <w:t>(Korisnici  sredstava)</w:t>
      </w:r>
    </w:p>
    <w:p w14:paraId="557B1B54" w14:textId="77777777" w:rsidR="00CD0CFB" w:rsidRPr="006A272A" w:rsidRDefault="009021DB" w:rsidP="00CD0CFB">
      <w:pPr>
        <w:pStyle w:val="ListParagraph"/>
        <w:numPr>
          <w:ilvl w:val="0"/>
          <w:numId w:val="23"/>
        </w:numPr>
        <w:spacing w:before="120" w:after="120" w:line="312" w:lineRule="auto"/>
        <w:ind w:left="0" w:firstLine="0"/>
        <w:jc w:val="both"/>
      </w:pPr>
      <w:r w:rsidRPr="006A272A">
        <w:t>Korisnici  sredstava  su Javna preduzeća koja su u nadležnosti Bosansko-podrinjskog kantona Goražde, koja ispunjavaju opšte i posebne uslove Programa, koja su uspješno završila proces apliciranja, selekcije i evaluacije i koja su uspješno rangirana za  korištenje sredstava iz</w:t>
      </w:r>
      <w:r w:rsidR="00CD0CFB" w:rsidRPr="006A272A">
        <w:t xml:space="preserve"> </w:t>
      </w:r>
      <w:r w:rsidRPr="006A272A">
        <w:t>ovog Programa</w:t>
      </w:r>
      <w:r w:rsidR="00CD0CFB" w:rsidRPr="006A272A">
        <w:t xml:space="preserve">.                                                                                                                        </w:t>
      </w:r>
    </w:p>
    <w:p w14:paraId="7947EC3D" w14:textId="77777777" w:rsidR="006A272A" w:rsidRDefault="00CD0CFB" w:rsidP="00CD0CFB">
      <w:pPr>
        <w:pStyle w:val="ListParagraph"/>
        <w:spacing w:before="120" w:after="120" w:line="312" w:lineRule="auto"/>
        <w:ind w:left="0"/>
        <w:jc w:val="both"/>
      </w:pPr>
      <w:r w:rsidRPr="006A272A">
        <w:t xml:space="preserve">                                                                </w:t>
      </w:r>
    </w:p>
    <w:p w14:paraId="217D099B" w14:textId="77777777" w:rsidR="006A272A" w:rsidRDefault="006A272A" w:rsidP="00CD0CFB">
      <w:pPr>
        <w:pStyle w:val="ListParagraph"/>
        <w:spacing w:before="120" w:after="120" w:line="312" w:lineRule="auto"/>
        <w:ind w:left="0"/>
        <w:jc w:val="both"/>
      </w:pPr>
    </w:p>
    <w:p w14:paraId="26E1AA8A" w14:textId="54E64FC8" w:rsidR="009021DB" w:rsidRPr="006A272A" w:rsidRDefault="009021DB" w:rsidP="006A272A">
      <w:pPr>
        <w:pStyle w:val="ListParagraph"/>
        <w:spacing w:before="120" w:after="120" w:line="312" w:lineRule="auto"/>
        <w:ind w:left="0"/>
        <w:jc w:val="center"/>
      </w:pPr>
      <w:r w:rsidRPr="006A272A">
        <w:lastRenderedPageBreak/>
        <w:t>(10.2)</w:t>
      </w:r>
    </w:p>
    <w:p w14:paraId="3A582988" w14:textId="77777777" w:rsidR="009021DB" w:rsidRPr="006A272A" w:rsidRDefault="009021DB" w:rsidP="009021DB">
      <w:pPr>
        <w:pStyle w:val="ListParagraph"/>
        <w:spacing w:before="120" w:after="120" w:line="312" w:lineRule="auto"/>
        <w:rPr>
          <w:iCs/>
        </w:rPr>
      </w:pPr>
      <w:r w:rsidRPr="006A272A">
        <w:rPr>
          <w:iCs/>
        </w:rPr>
        <w:tab/>
      </w:r>
      <w:r w:rsidRPr="006A272A">
        <w:rPr>
          <w:iCs/>
        </w:rPr>
        <w:tab/>
      </w:r>
      <w:r w:rsidRPr="006A272A">
        <w:rPr>
          <w:iCs/>
        </w:rPr>
        <w:tab/>
      </w:r>
      <w:r w:rsidRPr="006A272A">
        <w:rPr>
          <w:iCs/>
        </w:rPr>
        <w:tab/>
        <w:t>(Registar korisnika)</w:t>
      </w:r>
    </w:p>
    <w:p w14:paraId="633E0CC3" w14:textId="071CC296" w:rsidR="009021DB" w:rsidRPr="006A272A" w:rsidRDefault="00CD0CFB" w:rsidP="009021DB">
      <w:pPr>
        <w:spacing w:before="120" w:after="120" w:line="312" w:lineRule="auto"/>
        <w:ind w:firstLine="360"/>
        <w:jc w:val="both"/>
      </w:pPr>
      <w:r w:rsidRPr="006A272A">
        <w:t xml:space="preserve">        </w:t>
      </w:r>
      <w:r w:rsidR="009021DB" w:rsidRPr="006A272A">
        <w:t xml:space="preserve">Ministarstvo za privredu Bosansko-podrinjskog kantona Goražde vodi registar korisnika u kojem se nalaze svi relevantni podaci o datoj državnoj pomoći u okviru ovog programa za period od pet godina od godine dobijanja državne pomoći. </w:t>
      </w:r>
    </w:p>
    <w:p w14:paraId="5E7C842F" w14:textId="77777777" w:rsidR="009021DB" w:rsidRPr="00210111" w:rsidRDefault="009021DB" w:rsidP="009021DB">
      <w:pPr>
        <w:spacing w:before="120" w:after="120" w:line="312" w:lineRule="auto"/>
        <w:jc w:val="center"/>
        <w:rPr>
          <w:b/>
        </w:rPr>
      </w:pPr>
      <w:r w:rsidRPr="00210111">
        <w:rPr>
          <w:b/>
        </w:rPr>
        <w:t>TAČKA 11.</w:t>
      </w:r>
    </w:p>
    <w:p w14:paraId="69E7D5C4" w14:textId="77777777" w:rsidR="009021DB" w:rsidRDefault="009021DB" w:rsidP="009021DB">
      <w:pPr>
        <w:spacing w:before="120" w:after="120" w:line="312" w:lineRule="auto"/>
        <w:jc w:val="center"/>
      </w:pPr>
      <w:r>
        <w:t>PROCJENA REZULTATA</w:t>
      </w:r>
    </w:p>
    <w:p w14:paraId="7E00A01C" w14:textId="77777777" w:rsidR="009021DB" w:rsidRDefault="009021DB" w:rsidP="009021DB">
      <w:pPr>
        <w:spacing w:before="120" w:after="120" w:line="312" w:lineRule="auto"/>
        <w:jc w:val="center"/>
        <w:rPr>
          <w:iCs/>
        </w:rPr>
      </w:pPr>
      <w:r>
        <w:rPr>
          <w:iCs/>
        </w:rPr>
        <w:t xml:space="preserve"> (11.1)</w:t>
      </w:r>
    </w:p>
    <w:p w14:paraId="790B3F30" w14:textId="77777777" w:rsidR="009021DB" w:rsidRPr="006A272A" w:rsidRDefault="009021DB" w:rsidP="009021DB">
      <w:pPr>
        <w:spacing w:before="120" w:after="120" w:line="312" w:lineRule="auto"/>
        <w:jc w:val="center"/>
        <w:rPr>
          <w:iCs/>
        </w:rPr>
      </w:pPr>
      <w:r w:rsidRPr="006A272A">
        <w:rPr>
          <w:iCs/>
        </w:rPr>
        <w:t xml:space="preserve"> (Pregled očekivanih rezultata podrške)</w:t>
      </w:r>
    </w:p>
    <w:p w14:paraId="3F841FBB" w14:textId="6BF5AF5C" w:rsidR="009021DB" w:rsidRPr="006A272A" w:rsidRDefault="009021DB" w:rsidP="009021DB">
      <w:pPr>
        <w:pStyle w:val="ListParagraph"/>
        <w:numPr>
          <w:ilvl w:val="0"/>
          <w:numId w:val="24"/>
        </w:numPr>
        <w:spacing w:before="120" w:after="120" w:line="312" w:lineRule="auto"/>
        <w:ind w:left="0" w:firstLine="0"/>
        <w:jc w:val="both"/>
      </w:pPr>
      <w:r w:rsidRPr="006A272A">
        <w:t xml:space="preserve">Očekivani rezultati Programa podrške razvoju </w:t>
      </w:r>
      <w:r w:rsidR="00183732" w:rsidRPr="006A272A">
        <w:t xml:space="preserve">Javnim preduzećima iz programa </w:t>
      </w:r>
      <w:r w:rsidRPr="006A272A">
        <w:t>su:</w:t>
      </w:r>
    </w:p>
    <w:p w14:paraId="537EF637" w14:textId="6C6D3C00" w:rsidR="009021DB" w:rsidRPr="006A272A" w:rsidRDefault="007F7138" w:rsidP="00183732">
      <w:pPr>
        <w:pStyle w:val="ListParagraph"/>
        <w:numPr>
          <w:ilvl w:val="0"/>
          <w:numId w:val="26"/>
        </w:numPr>
        <w:spacing w:before="120" w:after="120"/>
        <w:ind w:right="177"/>
        <w:jc w:val="both"/>
      </w:pPr>
      <w:r w:rsidRPr="006A272A">
        <w:t>Stabilnost javnih preduzeća;</w:t>
      </w:r>
    </w:p>
    <w:p w14:paraId="48B86C14" w14:textId="77777777" w:rsidR="009021DB" w:rsidRPr="006A272A" w:rsidRDefault="009021DB" w:rsidP="00183732">
      <w:pPr>
        <w:numPr>
          <w:ilvl w:val="0"/>
          <w:numId w:val="26"/>
        </w:numPr>
        <w:spacing w:before="120" w:after="120"/>
        <w:ind w:right="177"/>
        <w:jc w:val="both"/>
      </w:pPr>
      <w:r w:rsidRPr="006A272A">
        <w:t>otvaranje novih radnih mjesta;</w:t>
      </w:r>
    </w:p>
    <w:p w14:paraId="66171BC5" w14:textId="77777777" w:rsidR="009021DB" w:rsidRPr="006A272A" w:rsidRDefault="009021DB" w:rsidP="00183732">
      <w:pPr>
        <w:numPr>
          <w:ilvl w:val="0"/>
          <w:numId w:val="26"/>
        </w:numPr>
        <w:spacing w:before="120" w:after="120"/>
        <w:ind w:right="177"/>
        <w:jc w:val="both"/>
      </w:pPr>
      <w:r w:rsidRPr="006A272A">
        <w:t>zadržavanje postojećih radnih mjesta;</w:t>
      </w:r>
    </w:p>
    <w:p w14:paraId="1F9152F9" w14:textId="77777777" w:rsidR="009021DB" w:rsidRPr="006A272A" w:rsidRDefault="009021DB" w:rsidP="00183732">
      <w:pPr>
        <w:pStyle w:val="ListParagraph"/>
        <w:numPr>
          <w:ilvl w:val="0"/>
          <w:numId w:val="26"/>
        </w:numPr>
        <w:spacing w:before="120" w:after="120"/>
        <w:ind w:right="177"/>
        <w:jc w:val="both"/>
      </w:pPr>
      <w:r w:rsidRPr="006A272A">
        <w:t>poboljšan kvalitet i kvantitet usluga;</w:t>
      </w:r>
    </w:p>
    <w:p w14:paraId="2528DE58" w14:textId="02F3D750" w:rsidR="009021DB" w:rsidRPr="006A272A" w:rsidRDefault="009021DB" w:rsidP="00183732">
      <w:pPr>
        <w:pStyle w:val="ListParagraph"/>
        <w:numPr>
          <w:ilvl w:val="0"/>
          <w:numId w:val="26"/>
        </w:numPr>
        <w:spacing w:before="120" w:after="120"/>
        <w:ind w:right="177"/>
        <w:jc w:val="both"/>
      </w:pPr>
      <w:r w:rsidRPr="006A272A">
        <w:t>povećanje obima poslovanja i omogućavanje dugoročnog stabilnog poslovanja preduzeća</w:t>
      </w:r>
      <w:r w:rsidR="00183732" w:rsidRPr="006A272A">
        <w:t>.</w:t>
      </w:r>
    </w:p>
    <w:p w14:paraId="2BE69F2D" w14:textId="35A3B56D" w:rsidR="009021DB" w:rsidRPr="006A272A" w:rsidRDefault="009021DB" w:rsidP="009021DB">
      <w:pPr>
        <w:pStyle w:val="ListParagraph"/>
        <w:numPr>
          <w:ilvl w:val="0"/>
          <w:numId w:val="24"/>
        </w:numPr>
        <w:spacing w:before="120" w:after="120" w:line="312" w:lineRule="auto"/>
        <w:ind w:left="0" w:firstLine="0"/>
        <w:jc w:val="both"/>
      </w:pPr>
      <w:r w:rsidRPr="006A272A">
        <w:t xml:space="preserve">Aplikanti su dužni u prijedlogu projekta navesti specifične rezultate koji su direktno povezani sa djelatnošću </w:t>
      </w:r>
      <w:bookmarkStart w:id="12" w:name="_Hlk157672232"/>
      <w:r w:rsidRPr="006A272A">
        <w:t>javnih preduzeća</w:t>
      </w:r>
      <w:bookmarkEnd w:id="12"/>
      <w:r w:rsidR="007F7138" w:rsidRPr="006A272A">
        <w:t xml:space="preserve"> </w:t>
      </w:r>
      <w:r w:rsidRPr="006A272A">
        <w:t>i moraju biti  mjerljivi i jasno vremenski određeni.</w:t>
      </w:r>
    </w:p>
    <w:p w14:paraId="49754695" w14:textId="77777777" w:rsidR="009021DB" w:rsidRPr="006A272A" w:rsidRDefault="009021DB" w:rsidP="009021DB">
      <w:pPr>
        <w:pStyle w:val="ListParagraph"/>
        <w:numPr>
          <w:ilvl w:val="0"/>
          <w:numId w:val="24"/>
        </w:numPr>
        <w:spacing w:before="120" w:after="120" w:line="312" w:lineRule="auto"/>
        <w:ind w:left="0" w:firstLine="0"/>
        <w:jc w:val="both"/>
      </w:pPr>
      <w:r w:rsidRPr="006A272A">
        <w:t>Sve aplikacije koje se podnose za finansiranje iz sredstava programa će biti procjenjivani u odnosu na njihove očekivane rezultate. Očekivani rezultati prijedloga projekata za sredstvima se procjenjuju u odnosu na očekivane rezultate programa.</w:t>
      </w:r>
    </w:p>
    <w:p w14:paraId="300CB66A" w14:textId="77777777" w:rsidR="009021DB" w:rsidRDefault="009021DB" w:rsidP="009021DB">
      <w:pPr>
        <w:spacing w:before="120" w:after="120" w:line="312" w:lineRule="auto"/>
        <w:jc w:val="center"/>
        <w:rPr>
          <w:iCs/>
        </w:rPr>
      </w:pPr>
      <w:r>
        <w:rPr>
          <w:iCs/>
        </w:rPr>
        <w:t>(11.2)</w:t>
      </w:r>
    </w:p>
    <w:p w14:paraId="72BEC12B" w14:textId="77777777" w:rsidR="009021DB" w:rsidRPr="006A272A" w:rsidRDefault="009021DB" w:rsidP="009021DB">
      <w:pPr>
        <w:spacing w:before="120" w:after="120" w:line="312" w:lineRule="auto"/>
        <w:jc w:val="center"/>
        <w:rPr>
          <w:iCs/>
        </w:rPr>
      </w:pPr>
      <w:r w:rsidRPr="006A272A">
        <w:rPr>
          <w:iCs/>
        </w:rPr>
        <w:t>(Kvantitativni pregled očekivanih rezultata)</w:t>
      </w:r>
    </w:p>
    <w:p w14:paraId="1B058576" w14:textId="4C18227F" w:rsidR="009021DB" w:rsidRPr="006A272A" w:rsidRDefault="009021DB" w:rsidP="009021DB">
      <w:pPr>
        <w:pStyle w:val="ListParagraph"/>
        <w:numPr>
          <w:ilvl w:val="0"/>
          <w:numId w:val="27"/>
        </w:numPr>
        <w:spacing w:before="120" w:after="120" w:line="312" w:lineRule="auto"/>
        <w:ind w:left="0" w:firstLine="0"/>
        <w:jc w:val="both"/>
      </w:pPr>
      <w:r w:rsidRPr="006A272A">
        <w:t xml:space="preserve">U cilju osiguranja procjene rezultata Programa odabrani korisnici koji su dobili podršku, dužni su nakon utroška odobrenih sredstava dostaviti Ministarstvu za privredu Bosansko-podrinjskog kantona Goražde Izvještaj o provedenim aktivnostima koje su odobrene za finansiranje iz Programa. Odabrani korisnici dužni su dostaviti Izvještaj o utrošku sredstava. Forma i sadržaj Izvještaja o utrošku sredstava će biti </w:t>
      </w:r>
      <w:r w:rsidR="007F7138" w:rsidRPr="006A272A">
        <w:t>objavljeni na web stranici Ministarstva za privredu.</w:t>
      </w:r>
      <w:r w:rsidRPr="006A272A">
        <w:t xml:space="preserve"> </w:t>
      </w:r>
    </w:p>
    <w:p w14:paraId="747361B4" w14:textId="77777777" w:rsidR="00272243" w:rsidRDefault="00272243" w:rsidP="009021DB">
      <w:pPr>
        <w:spacing w:before="120" w:after="120" w:line="312" w:lineRule="auto"/>
        <w:jc w:val="center"/>
        <w:rPr>
          <w:iCs/>
        </w:rPr>
      </w:pPr>
    </w:p>
    <w:p w14:paraId="60A2DBB1" w14:textId="77777777" w:rsidR="00272243" w:rsidRDefault="00272243" w:rsidP="009021DB">
      <w:pPr>
        <w:spacing w:before="120" w:after="120" w:line="312" w:lineRule="auto"/>
        <w:jc w:val="center"/>
        <w:rPr>
          <w:iCs/>
        </w:rPr>
      </w:pPr>
    </w:p>
    <w:p w14:paraId="55127CDF" w14:textId="77777777" w:rsidR="00272243" w:rsidRDefault="00272243" w:rsidP="009021DB">
      <w:pPr>
        <w:spacing w:before="120" w:after="120" w:line="312" w:lineRule="auto"/>
        <w:jc w:val="center"/>
        <w:rPr>
          <w:iCs/>
        </w:rPr>
      </w:pPr>
    </w:p>
    <w:p w14:paraId="3DDDB6A4" w14:textId="62D30923" w:rsidR="009021DB" w:rsidRPr="006A272A" w:rsidRDefault="009021DB" w:rsidP="009021DB">
      <w:pPr>
        <w:spacing w:before="120" w:after="120" w:line="312" w:lineRule="auto"/>
        <w:jc w:val="center"/>
        <w:rPr>
          <w:iCs/>
        </w:rPr>
      </w:pPr>
      <w:r w:rsidRPr="006A272A">
        <w:rPr>
          <w:iCs/>
        </w:rPr>
        <w:lastRenderedPageBreak/>
        <w:t>(11.3)</w:t>
      </w:r>
    </w:p>
    <w:p w14:paraId="7DB482F2" w14:textId="77777777" w:rsidR="009021DB" w:rsidRPr="006A272A" w:rsidRDefault="009021DB" w:rsidP="009021DB">
      <w:pPr>
        <w:spacing w:before="120" w:after="120" w:line="312" w:lineRule="auto"/>
        <w:jc w:val="center"/>
        <w:rPr>
          <w:iCs/>
        </w:rPr>
      </w:pPr>
      <w:r w:rsidRPr="006A272A">
        <w:rPr>
          <w:iCs/>
        </w:rPr>
        <w:t>(Monitoring implementacije programa)</w:t>
      </w:r>
    </w:p>
    <w:p w14:paraId="11108829" w14:textId="77777777" w:rsidR="009021DB" w:rsidRPr="006A272A" w:rsidRDefault="009021DB" w:rsidP="009021DB">
      <w:pPr>
        <w:pStyle w:val="ListParagraph"/>
        <w:numPr>
          <w:ilvl w:val="0"/>
          <w:numId w:val="28"/>
        </w:numPr>
        <w:spacing w:before="120" w:after="120" w:line="312" w:lineRule="auto"/>
        <w:ind w:left="0" w:firstLine="0"/>
        <w:jc w:val="both"/>
      </w:pPr>
      <w:r w:rsidRPr="006A272A">
        <w:t>Monitoring se provodi sa ciljem utvrđivanja da li se implementacija podržanih aktivnosti provodi u skladu sa potpisanim Ugovorima i u skladu sa odredbama ovog programa. U  cilju osiguranja procjene rezultata  odabrani  korisnici sredstava su  dužni nakon  utroška sredstava dostaviti Ministarstvu  za privredu Bosansko-podrinjskog kantona Goražde Izvještaj o provedenim aktivnostima koje su odobrene za finansiranje iz Programa.</w:t>
      </w:r>
    </w:p>
    <w:p w14:paraId="42444551" w14:textId="77777777" w:rsidR="009021DB" w:rsidRPr="006A272A" w:rsidRDefault="009021DB" w:rsidP="009021DB">
      <w:pPr>
        <w:pStyle w:val="ListParagraph"/>
        <w:numPr>
          <w:ilvl w:val="0"/>
          <w:numId w:val="28"/>
        </w:numPr>
        <w:spacing w:before="120" w:after="120" w:line="312" w:lineRule="auto"/>
        <w:ind w:left="0" w:firstLine="0"/>
        <w:jc w:val="both"/>
      </w:pPr>
      <w:r w:rsidRPr="006A272A">
        <w:t>Nadzor realizacije Programa vrši Ministarstvo za privredu Bosansko-podrinjskog kantona Goražde.</w:t>
      </w:r>
    </w:p>
    <w:p w14:paraId="502405A6" w14:textId="77777777" w:rsidR="009021DB" w:rsidRPr="006A272A" w:rsidRDefault="009021DB" w:rsidP="009021DB">
      <w:pPr>
        <w:pStyle w:val="ListParagraph"/>
        <w:numPr>
          <w:ilvl w:val="0"/>
          <w:numId w:val="28"/>
        </w:numPr>
        <w:spacing w:before="120" w:after="120" w:line="312" w:lineRule="auto"/>
        <w:ind w:left="0" w:firstLine="0"/>
        <w:jc w:val="both"/>
      </w:pPr>
      <w:r w:rsidRPr="006A272A">
        <w:t>Mjerenje rezultata i provedenih aktivnosti će se vršiti na osnovu monitoringa implementacije projekta, sačinjavanjem zapisnika uz koji će biti sva neophodna dokumentacija kojom se dokazuje implementacija radova odnosno implementacija namjenskog utroška dodijeljenih sredstava.</w:t>
      </w:r>
    </w:p>
    <w:p w14:paraId="10F98740" w14:textId="77777777" w:rsidR="009021DB" w:rsidRPr="006A272A" w:rsidRDefault="009021DB" w:rsidP="009021DB">
      <w:pPr>
        <w:pStyle w:val="ListParagraph"/>
        <w:numPr>
          <w:ilvl w:val="0"/>
          <w:numId w:val="28"/>
        </w:numPr>
        <w:spacing w:before="120" w:after="120" w:line="312" w:lineRule="auto"/>
        <w:ind w:left="0" w:firstLine="0"/>
        <w:jc w:val="both"/>
      </w:pPr>
      <w:r w:rsidRPr="006A272A">
        <w:t xml:space="preserve">U slučaju da rezultati monitoringa ukažu na značajan zaostatak u ispunjavanju ugovorenih obaveza, Ministarstvo za privredu predlaže Vladi Bosansko-podrinjskog kantona Goražde donošenje Odluke o povratu dodjeljenje državne pomoći ili preusmjeravanje u skladu sa odredbama programa.  </w:t>
      </w:r>
    </w:p>
    <w:p w14:paraId="4FC662D6" w14:textId="797576B1" w:rsidR="009021DB" w:rsidRPr="00210111" w:rsidRDefault="009021DB" w:rsidP="009021DB">
      <w:pPr>
        <w:spacing w:before="120" w:after="120" w:line="312" w:lineRule="auto"/>
        <w:jc w:val="center"/>
        <w:rPr>
          <w:b/>
        </w:rPr>
      </w:pPr>
      <w:r w:rsidRPr="00210111">
        <w:rPr>
          <w:b/>
        </w:rPr>
        <w:t>TAČKA 12.</w:t>
      </w:r>
    </w:p>
    <w:p w14:paraId="08CA9B9D" w14:textId="77777777" w:rsidR="009021DB" w:rsidRDefault="009021DB" w:rsidP="009021DB">
      <w:pPr>
        <w:spacing w:before="120" w:after="120" w:line="312" w:lineRule="auto"/>
        <w:jc w:val="center"/>
      </w:pPr>
      <w:r>
        <w:t>PROCJENA NEPREDVIĐENIH RASHODA I RIZIKA</w:t>
      </w:r>
    </w:p>
    <w:p w14:paraId="5FC090C7" w14:textId="77777777" w:rsidR="009021DB" w:rsidRDefault="009021DB" w:rsidP="009021DB">
      <w:pPr>
        <w:spacing w:before="120" w:after="120" w:line="312" w:lineRule="auto"/>
        <w:jc w:val="center"/>
        <w:rPr>
          <w:iCs/>
        </w:rPr>
      </w:pPr>
      <w:r>
        <w:rPr>
          <w:iCs/>
        </w:rPr>
        <w:t>(12.1)</w:t>
      </w:r>
    </w:p>
    <w:p w14:paraId="797F0BB7" w14:textId="77777777" w:rsidR="009021DB" w:rsidRDefault="009021DB" w:rsidP="009021DB">
      <w:pPr>
        <w:spacing w:before="120" w:after="120" w:line="312" w:lineRule="auto"/>
        <w:jc w:val="center"/>
        <w:rPr>
          <w:iCs/>
        </w:rPr>
      </w:pPr>
      <w:r>
        <w:rPr>
          <w:iCs/>
        </w:rPr>
        <w:t xml:space="preserve"> (Nepredviđeni rashodi)</w:t>
      </w:r>
    </w:p>
    <w:p w14:paraId="19F15B20" w14:textId="77777777" w:rsidR="009021DB" w:rsidRPr="006A272A" w:rsidRDefault="009021DB" w:rsidP="009021DB">
      <w:pPr>
        <w:pStyle w:val="ListParagraph"/>
        <w:numPr>
          <w:ilvl w:val="0"/>
          <w:numId w:val="29"/>
        </w:numPr>
        <w:spacing w:before="120" w:after="120" w:line="312" w:lineRule="auto"/>
        <w:ind w:left="0" w:firstLine="0"/>
        <w:jc w:val="both"/>
      </w:pPr>
      <w:r w:rsidRPr="006A272A">
        <w:t>Nepredviđeni rashodi za Programom predviđene aktivnosti mogu se pojaviti samo kao rezultat promjena unutar interne strukture Programa, ali ne i do povećanja ukupnih nepredviđenih rashoda Programa.</w:t>
      </w:r>
    </w:p>
    <w:p w14:paraId="5B41A6FA" w14:textId="77777777" w:rsidR="009021DB" w:rsidRPr="006A272A" w:rsidRDefault="009021DB" w:rsidP="009021DB">
      <w:pPr>
        <w:spacing w:before="120" w:after="120" w:line="312" w:lineRule="auto"/>
        <w:jc w:val="center"/>
        <w:rPr>
          <w:iCs/>
        </w:rPr>
      </w:pPr>
      <w:r w:rsidRPr="006A272A">
        <w:rPr>
          <w:iCs/>
        </w:rPr>
        <w:t>(12.2)</w:t>
      </w:r>
    </w:p>
    <w:p w14:paraId="00AFA22F" w14:textId="77777777" w:rsidR="009021DB" w:rsidRPr="006A272A" w:rsidRDefault="009021DB" w:rsidP="009021DB">
      <w:pPr>
        <w:spacing w:before="120" w:after="120" w:line="312" w:lineRule="auto"/>
        <w:jc w:val="center"/>
        <w:rPr>
          <w:iCs/>
        </w:rPr>
      </w:pPr>
      <w:r w:rsidRPr="006A272A">
        <w:rPr>
          <w:iCs/>
        </w:rPr>
        <w:t>(Rizici)</w:t>
      </w:r>
    </w:p>
    <w:p w14:paraId="6CEDA4FC" w14:textId="77777777" w:rsidR="009021DB" w:rsidRPr="006A272A" w:rsidRDefault="009021DB" w:rsidP="009021DB">
      <w:pPr>
        <w:pStyle w:val="ListParagraph"/>
        <w:numPr>
          <w:ilvl w:val="0"/>
          <w:numId w:val="30"/>
        </w:numPr>
        <w:spacing w:before="120" w:after="120" w:line="312" w:lineRule="auto"/>
        <w:ind w:left="0" w:firstLine="0"/>
        <w:jc w:val="both"/>
      </w:pPr>
      <w:r w:rsidRPr="006A272A">
        <w:t>Kako bi se smanjili rizici u procesu implementacije Programa omogućavaju se službenicima Ministarstva terenske posjete i prikupljanje dodatnih informacija neophodnih za proces selekcije, te monitoring u toku same implementacije aktivnosti i mjera koje su podržane ovim Programom.</w:t>
      </w:r>
    </w:p>
    <w:p w14:paraId="77E38BFE" w14:textId="77777777" w:rsidR="007E3FA8" w:rsidRDefault="009021DB" w:rsidP="009021DB">
      <w:pPr>
        <w:pStyle w:val="ListParagraph"/>
        <w:numPr>
          <w:ilvl w:val="0"/>
          <w:numId w:val="30"/>
        </w:numPr>
        <w:spacing w:before="120" w:after="120" w:line="312" w:lineRule="auto"/>
        <w:ind w:left="0" w:firstLine="0"/>
        <w:jc w:val="both"/>
      </w:pPr>
      <w:r w:rsidRPr="006A272A">
        <w:t xml:space="preserve">Aplikanti su dužni planirati odgovarajuće mjere koje će poduzeti u slučaju ostvarivanja rizika koji mogu uticati na ostvarivanje ciljeva i rezultata koji su predviđeni u aktivnostima i mjerama za koje su dobili podršku iz ovog Programa. </w:t>
      </w:r>
    </w:p>
    <w:p w14:paraId="08127BFB" w14:textId="44D26BD6" w:rsidR="00C44913" w:rsidRPr="009021DB" w:rsidRDefault="007E3FA8" w:rsidP="004B7FCB">
      <w:pPr>
        <w:pStyle w:val="ListParagraph"/>
        <w:spacing w:before="120" w:after="120" w:line="312" w:lineRule="auto"/>
        <w:ind w:left="0"/>
        <w:jc w:val="both"/>
      </w:pPr>
      <w:r w:rsidRPr="007E3FA8">
        <w:rPr>
          <w:noProof/>
        </w:rPr>
        <w:lastRenderedPageBreak/>
        <w:drawing>
          <wp:inline distT="0" distB="0" distL="0" distR="0" wp14:anchorId="3899BBDA" wp14:editId="0C421173">
            <wp:extent cx="5943600" cy="83940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394065"/>
                    </a:xfrm>
                    <a:prstGeom prst="rect">
                      <a:avLst/>
                    </a:prstGeom>
                    <a:noFill/>
                    <a:ln>
                      <a:noFill/>
                    </a:ln>
                  </pic:spPr>
                </pic:pic>
              </a:graphicData>
            </a:graphic>
          </wp:inline>
        </w:drawing>
      </w:r>
    </w:p>
    <w:sectPr w:rsidR="00C44913" w:rsidRPr="009021DB" w:rsidSect="006A272A">
      <w:footerReference w:type="default" r:id="rId12"/>
      <w:pgSz w:w="12240" w:h="15840"/>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BDE3D" w14:textId="77777777" w:rsidR="007C2E1B" w:rsidRDefault="007C2E1B" w:rsidP="008812BD">
      <w:r>
        <w:separator/>
      </w:r>
    </w:p>
  </w:endnote>
  <w:endnote w:type="continuationSeparator" w:id="0">
    <w:p w14:paraId="1C195B29" w14:textId="77777777" w:rsidR="007C2E1B" w:rsidRDefault="007C2E1B" w:rsidP="00881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0407752"/>
      <w:docPartObj>
        <w:docPartGallery w:val="Page Numbers (Bottom of Page)"/>
        <w:docPartUnique/>
      </w:docPartObj>
    </w:sdtPr>
    <w:sdtEndPr>
      <w:rPr>
        <w:noProof/>
      </w:rPr>
    </w:sdtEndPr>
    <w:sdtContent>
      <w:p w14:paraId="2CF0AD56" w14:textId="4F98E747" w:rsidR="00183732" w:rsidRDefault="0018373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1DA7AB" w14:textId="77777777" w:rsidR="00183732" w:rsidRDefault="001837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A0DEF" w14:textId="77777777" w:rsidR="007C2E1B" w:rsidRDefault="007C2E1B" w:rsidP="008812BD">
      <w:r>
        <w:separator/>
      </w:r>
    </w:p>
  </w:footnote>
  <w:footnote w:type="continuationSeparator" w:id="0">
    <w:p w14:paraId="47639541" w14:textId="77777777" w:rsidR="007C2E1B" w:rsidRDefault="007C2E1B" w:rsidP="008812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638B"/>
    <w:multiLevelType w:val="hybridMultilevel"/>
    <w:tmpl w:val="52E6A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036FC"/>
    <w:multiLevelType w:val="hybridMultilevel"/>
    <w:tmpl w:val="44803D80"/>
    <w:lvl w:ilvl="0" w:tplc="B2449050">
      <w:start w:val="1"/>
      <w:numFmt w:val="decimal"/>
      <w:lvlText w:val="%1)"/>
      <w:lvlJc w:val="left"/>
      <w:pPr>
        <w:tabs>
          <w:tab w:val="num" w:pos="1170"/>
        </w:tabs>
        <w:ind w:left="1170" w:hanging="360"/>
      </w:pPr>
      <w:rPr>
        <w:rFonts w:ascii="Arial" w:eastAsia="Times New Roman" w:hAnsi="Arial" w:cs="Arial"/>
      </w:rPr>
    </w:lvl>
    <w:lvl w:ilvl="1" w:tplc="04090019">
      <w:start w:val="1"/>
      <w:numFmt w:val="lowerLetter"/>
      <w:lvlText w:val="%2."/>
      <w:lvlJc w:val="left"/>
      <w:pPr>
        <w:tabs>
          <w:tab w:val="num" w:pos="2498"/>
        </w:tabs>
        <w:ind w:left="2498" w:hanging="360"/>
      </w:pPr>
    </w:lvl>
    <w:lvl w:ilvl="2" w:tplc="0409001B">
      <w:start w:val="1"/>
      <w:numFmt w:val="lowerRoman"/>
      <w:lvlText w:val="%3."/>
      <w:lvlJc w:val="right"/>
      <w:pPr>
        <w:tabs>
          <w:tab w:val="num" w:pos="3218"/>
        </w:tabs>
        <w:ind w:left="3218" w:hanging="180"/>
      </w:pPr>
    </w:lvl>
    <w:lvl w:ilvl="3" w:tplc="0409000F">
      <w:start w:val="1"/>
      <w:numFmt w:val="decimal"/>
      <w:lvlText w:val="%4."/>
      <w:lvlJc w:val="left"/>
      <w:pPr>
        <w:tabs>
          <w:tab w:val="num" w:pos="3938"/>
        </w:tabs>
        <w:ind w:left="3938" w:hanging="360"/>
      </w:pPr>
    </w:lvl>
    <w:lvl w:ilvl="4" w:tplc="04090019">
      <w:start w:val="1"/>
      <w:numFmt w:val="lowerLetter"/>
      <w:lvlText w:val="%5."/>
      <w:lvlJc w:val="left"/>
      <w:pPr>
        <w:tabs>
          <w:tab w:val="num" w:pos="4658"/>
        </w:tabs>
        <w:ind w:left="4658" w:hanging="360"/>
      </w:pPr>
    </w:lvl>
    <w:lvl w:ilvl="5" w:tplc="0409001B">
      <w:start w:val="1"/>
      <w:numFmt w:val="lowerRoman"/>
      <w:lvlText w:val="%6."/>
      <w:lvlJc w:val="right"/>
      <w:pPr>
        <w:tabs>
          <w:tab w:val="num" w:pos="5378"/>
        </w:tabs>
        <w:ind w:left="5378" w:hanging="180"/>
      </w:pPr>
    </w:lvl>
    <w:lvl w:ilvl="6" w:tplc="0409000F">
      <w:start w:val="1"/>
      <w:numFmt w:val="decimal"/>
      <w:lvlText w:val="%7."/>
      <w:lvlJc w:val="left"/>
      <w:pPr>
        <w:tabs>
          <w:tab w:val="num" w:pos="6098"/>
        </w:tabs>
        <w:ind w:left="6098" w:hanging="360"/>
      </w:pPr>
    </w:lvl>
    <w:lvl w:ilvl="7" w:tplc="04090019">
      <w:start w:val="1"/>
      <w:numFmt w:val="lowerLetter"/>
      <w:lvlText w:val="%8."/>
      <w:lvlJc w:val="left"/>
      <w:pPr>
        <w:tabs>
          <w:tab w:val="num" w:pos="6818"/>
        </w:tabs>
        <w:ind w:left="6818" w:hanging="360"/>
      </w:pPr>
    </w:lvl>
    <w:lvl w:ilvl="8" w:tplc="0409001B">
      <w:start w:val="1"/>
      <w:numFmt w:val="lowerRoman"/>
      <w:lvlText w:val="%9."/>
      <w:lvlJc w:val="right"/>
      <w:pPr>
        <w:tabs>
          <w:tab w:val="num" w:pos="7538"/>
        </w:tabs>
        <w:ind w:left="7538" w:hanging="180"/>
      </w:pPr>
    </w:lvl>
  </w:abstractNum>
  <w:abstractNum w:abstractNumId="2" w15:restartNumberingAfterBreak="0">
    <w:nsid w:val="02B46570"/>
    <w:multiLevelType w:val="hybridMultilevel"/>
    <w:tmpl w:val="FF4E01BE"/>
    <w:lvl w:ilvl="0" w:tplc="62CED0A6">
      <w:start w:val="1"/>
      <w:numFmt w:val="decimal"/>
      <w:lvlText w:val="(%1)"/>
      <w:lvlJc w:val="left"/>
      <w:pPr>
        <w:ind w:left="720" w:hanging="360"/>
      </w:pPr>
    </w:lvl>
    <w:lvl w:ilvl="1" w:tplc="141A0019">
      <w:start w:val="1"/>
      <w:numFmt w:val="decimal"/>
      <w:lvlText w:val="%2."/>
      <w:lvlJc w:val="left"/>
      <w:pPr>
        <w:tabs>
          <w:tab w:val="num" w:pos="1440"/>
        </w:tabs>
        <w:ind w:left="1440" w:hanging="360"/>
      </w:pPr>
    </w:lvl>
    <w:lvl w:ilvl="2" w:tplc="141A001B">
      <w:start w:val="1"/>
      <w:numFmt w:val="decimal"/>
      <w:lvlText w:val="%3."/>
      <w:lvlJc w:val="left"/>
      <w:pPr>
        <w:tabs>
          <w:tab w:val="num" w:pos="2160"/>
        </w:tabs>
        <w:ind w:left="2160" w:hanging="360"/>
      </w:pPr>
    </w:lvl>
    <w:lvl w:ilvl="3" w:tplc="141A000F">
      <w:start w:val="1"/>
      <w:numFmt w:val="decimal"/>
      <w:lvlText w:val="%4."/>
      <w:lvlJc w:val="left"/>
      <w:pPr>
        <w:tabs>
          <w:tab w:val="num" w:pos="2880"/>
        </w:tabs>
        <w:ind w:left="2880" w:hanging="360"/>
      </w:pPr>
    </w:lvl>
    <w:lvl w:ilvl="4" w:tplc="141A0019">
      <w:start w:val="1"/>
      <w:numFmt w:val="decimal"/>
      <w:lvlText w:val="%5."/>
      <w:lvlJc w:val="left"/>
      <w:pPr>
        <w:tabs>
          <w:tab w:val="num" w:pos="3600"/>
        </w:tabs>
        <w:ind w:left="3600" w:hanging="360"/>
      </w:pPr>
    </w:lvl>
    <w:lvl w:ilvl="5" w:tplc="141A001B">
      <w:start w:val="1"/>
      <w:numFmt w:val="decimal"/>
      <w:lvlText w:val="%6."/>
      <w:lvlJc w:val="left"/>
      <w:pPr>
        <w:tabs>
          <w:tab w:val="num" w:pos="4320"/>
        </w:tabs>
        <w:ind w:left="4320" w:hanging="360"/>
      </w:pPr>
    </w:lvl>
    <w:lvl w:ilvl="6" w:tplc="141A000F">
      <w:start w:val="1"/>
      <w:numFmt w:val="decimal"/>
      <w:lvlText w:val="%7."/>
      <w:lvlJc w:val="left"/>
      <w:pPr>
        <w:tabs>
          <w:tab w:val="num" w:pos="5040"/>
        </w:tabs>
        <w:ind w:left="5040" w:hanging="360"/>
      </w:pPr>
    </w:lvl>
    <w:lvl w:ilvl="7" w:tplc="141A0019">
      <w:start w:val="1"/>
      <w:numFmt w:val="decimal"/>
      <w:lvlText w:val="%8."/>
      <w:lvlJc w:val="left"/>
      <w:pPr>
        <w:tabs>
          <w:tab w:val="num" w:pos="5760"/>
        </w:tabs>
        <w:ind w:left="5760" w:hanging="360"/>
      </w:pPr>
    </w:lvl>
    <w:lvl w:ilvl="8" w:tplc="141A001B">
      <w:start w:val="1"/>
      <w:numFmt w:val="decimal"/>
      <w:lvlText w:val="%9."/>
      <w:lvlJc w:val="left"/>
      <w:pPr>
        <w:tabs>
          <w:tab w:val="num" w:pos="6480"/>
        </w:tabs>
        <w:ind w:left="6480" w:hanging="360"/>
      </w:pPr>
    </w:lvl>
  </w:abstractNum>
  <w:abstractNum w:abstractNumId="3" w15:restartNumberingAfterBreak="0">
    <w:nsid w:val="02B46F04"/>
    <w:multiLevelType w:val="hybridMultilevel"/>
    <w:tmpl w:val="AC7A4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F253A"/>
    <w:multiLevelType w:val="hybridMultilevel"/>
    <w:tmpl w:val="D61A397E"/>
    <w:lvl w:ilvl="0" w:tplc="141A0017">
      <w:start w:val="1"/>
      <w:numFmt w:val="lowerLetter"/>
      <w:lvlText w:val="%1)"/>
      <w:lvlJc w:val="left"/>
      <w:pPr>
        <w:tabs>
          <w:tab w:val="num" w:pos="1069"/>
        </w:tabs>
        <w:ind w:left="1069" w:hanging="360"/>
      </w:pPr>
    </w:lvl>
    <w:lvl w:ilvl="1" w:tplc="041A0003">
      <w:start w:val="1"/>
      <w:numFmt w:val="bullet"/>
      <w:lvlText w:val="o"/>
      <w:lvlJc w:val="left"/>
      <w:pPr>
        <w:tabs>
          <w:tab w:val="num" w:pos="1789"/>
        </w:tabs>
        <w:ind w:left="1789" w:hanging="360"/>
      </w:pPr>
      <w:rPr>
        <w:rFonts w:ascii="Courier New" w:hAnsi="Courier New" w:cs="Courier New" w:hint="default"/>
      </w:rPr>
    </w:lvl>
    <w:lvl w:ilvl="2" w:tplc="041A0005">
      <w:start w:val="1"/>
      <w:numFmt w:val="bullet"/>
      <w:lvlText w:val=""/>
      <w:lvlJc w:val="left"/>
      <w:pPr>
        <w:tabs>
          <w:tab w:val="num" w:pos="2509"/>
        </w:tabs>
        <w:ind w:left="2509" w:hanging="360"/>
      </w:pPr>
      <w:rPr>
        <w:rFonts w:ascii="Wingdings" w:hAnsi="Wingdings" w:cs="Wingdings" w:hint="default"/>
      </w:rPr>
    </w:lvl>
    <w:lvl w:ilvl="3" w:tplc="041A0001">
      <w:start w:val="1"/>
      <w:numFmt w:val="bullet"/>
      <w:lvlText w:val=""/>
      <w:lvlJc w:val="left"/>
      <w:pPr>
        <w:tabs>
          <w:tab w:val="num" w:pos="3229"/>
        </w:tabs>
        <w:ind w:left="3229" w:hanging="360"/>
      </w:pPr>
      <w:rPr>
        <w:rFonts w:ascii="Symbol" w:hAnsi="Symbol" w:cs="Symbol" w:hint="default"/>
      </w:rPr>
    </w:lvl>
    <w:lvl w:ilvl="4" w:tplc="041A0003">
      <w:start w:val="1"/>
      <w:numFmt w:val="bullet"/>
      <w:lvlText w:val="o"/>
      <w:lvlJc w:val="left"/>
      <w:pPr>
        <w:tabs>
          <w:tab w:val="num" w:pos="3949"/>
        </w:tabs>
        <w:ind w:left="3949" w:hanging="360"/>
      </w:pPr>
      <w:rPr>
        <w:rFonts w:ascii="Courier New" w:hAnsi="Courier New" w:cs="Courier New" w:hint="default"/>
      </w:rPr>
    </w:lvl>
    <w:lvl w:ilvl="5" w:tplc="041A0005">
      <w:start w:val="1"/>
      <w:numFmt w:val="bullet"/>
      <w:lvlText w:val=""/>
      <w:lvlJc w:val="left"/>
      <w:pPr>
        <w:tabs>
          <w:tab w:val="num" w:pos="4669"/>
        </w:tabs>
        <w:ind w:left="4669" w:hanging="360"/>
      </w:pPr>
      <w:rPr>
        <w:rFonts w:ascii="Wingdings" w:hAnsi="Wingdings" w:cs="Wingdings" w:hint="default"/>
      </w:rPr>
    </w:lvl>
    <w:lvl w:ilvl="6" w:tplc="041A0001">
      <w:start w:val="1"/>
      <w:numFmt w:val="bullet"/>
      <w:lvlText w:val=""/>
      <w:lvlJc w:val="left"/>
      <w:pPr>
        <w:tabs>
          <w:tab w:val="num" w:pos="5389"/>
        </w:tabs>
        <w:ind w:left="5389" w:hanging="360"/>
      </w:pPr>
      <w:rPr>
        <w:rFonts w:ascii="Symbol" w:hAnsi="Symbol" w:cs="Symbol" w:hint="default"/>
      </w:rPr>
    </w:lvl>
    <w:lvl w:ilvl="7" w:tplc="041A0003">
      <w:start w:val="1"/>
      <w:numFmt w:val="bullet"/>
      <w:lvlText w:val="o"/>
      <w:lvlJc w:val="left"/>
      <w:pPr>
        <w:tabs>
          <w:tab w:val="num" w:pos="6109"/>
        </w:tabs>
        <w:ind w:left="6109" w:hanging="360"/>
      </w:pPr>
      <w:rPr>
        <w:rFonts w:ascii="Courier New" w:hAnsi="Courier New" w:cs="Courier New" w:hint="default"/>
      </w:rPr>
    </w:lvl>
    <w:lvl w:ilvl="8" w:tplc="041A0005">
      <w:start w:val="1"/>
      <w:numFmt w:val="bullet"/>
      <w:lvlText w:val=""/>
      <w:lvlJc w:val="left"/>
      <w:pPr>
        <w:tabs>
          <w:tab w:val="num" w:pos="6829"/>
        </w:tabs>
        <w:ind w:left="6829" w:hanging="360"/>
      </w:pPr>
      <w:rPr>
        <w:rFonts w:ascii="Wingdings" w:hAnsi="Wingdings" w:cs="Wingdings" w:hint="default"/>
      </w:rPr>
    </w:lvl>
  </w:abstractNum>
  <w:abstractNum w:abstractNumId="5" w15:restartNumberingAfterBreak="0">
    <w:nsid w:val="124628C2"/>
    <w:multiLevelType w:val="hybridMultilevel"/>
    <w:tmpl w:val="985CA464"/>
    <w:lvl w:ilvl="0" w:tplc="5EEE4512">
      <w:start w:val="6"/>
      <w:numFmt w:val="bullet"/>
      <w:lvlText w:val="-"/>
      <w:lvlJc w:val="left"/>
      <w:pPr>
        <w:tabs>
          <w:tab w:val="num" w:pos="1069"/>
        </w:tabs>
        <w:ind w:left="1069" w:hanging="360"/>
      </w:pPr>
      <w:rPr>
        <w:rFonts w:ascii="Arial" w:eastAsia="Times New Roman" w:hAnsi="Arial" w:cs="Times New Roman" w:hint="default"/>
      </w:rPr>
    </w:lvl>
    <w:lvl w:ilvl="1" w:tplc="04090003">
      <w:start w:val="1"/>
      <w:numFmt w:val="bullet"/>
      <w:lvlText w:val="o"/>
      <w:lvlJc w:val="left"/>
      <w:pPr>
        <w:tabs>
          <w:tab w:val="num" w:pos="1789"/>
        </w:tabs>
        <w:ind w:left="1789" w:hanging="360"/>
      </w:pPr>
      <w:rPr>
        <w:rFonts w:ascii="Courier New" w:hAnsi="Courier New" w:cs="Times New Roman" w:hint="default"/>
      </w:rPr>
    </w:lvl>
    <w:lvl w:ilvl="2" w:tplc="04090005">
      <w:start w:val="1"/>
      <w:numFmt w:val="bullet"/>
      <w:lvlText w:val=""/>
      <w:lvlJc w:val="left"/>
      <w:pPr>
        <w:tabs>
          <w:tab w:val="num" w:pos="2509"/>
        </w:tabs>
        <w:ind w:left="2509" w:hanging="360"/>
      </w:pPr>
      <w:rPr>
        <w:rFonts w:ascii="Wingdings" w:hAnsi="Wingdings" w:hint="default"/>
      </w:rPr>
    </w:lvl>
    <w:lvl w:ilvl="3" w:tplc="04090001">
      <w:start w:val="1"/>
      <w:numFmt w:val="bullet"/>
      <w:lvlText w:val=""/>
      <w:lvlJc w:val="left"/>
      <w:pPr>
        <w:tabs>
          <w:tab w:val="num" w:pos="3229"/>
        </w:tabs>
        <w:ind w:left="3229" w:hanging="360"/>
      </w:pPr>
      <w:rPr>
        <w:rFonts w:ascii="Symbol" w:hAnsi="Symbol" w:hint="default"/>
      </w:rPr>
    </w:lvl>
    <w:lvl w:ilvl="4" w:tplc="04090003">
      <w:start w:val="1"/>
      <w:numFmt w:val="bullet"/>
      <w:lvlText w:val="o"/>
      <w:lvlJc w:val="left"/>
      <w:pPr>
        <w:tabs>
          <w:tab w:val="num" w:pos="3949"/>
        </w:tabs>
        <w:ind w:left="3949" w:hanging="360"/>
      </w:pPr>
      <w:rPr>
        <w:rFonts w:ascii="Courier New" w:hAnsi="Courier New" w:cs="Times New Roman" w:hint="default"/>
      </w:rPr>
    </w:lvl>
    <w:lvl w:ilvl="5" w:tplc="04090005">
      <w:start w:val="1"/>
      <w:numFmt w:val="bullet"/>
      <w:lvlText w:val=""/>
      <w:lvlJc w:val="left"/>
      <w:pPr>
        <w:tabs>
          <w:tab w:val="num" w:pos="4669"/>
        </w:tabs>
        <w:ind w:left="4669" w:hanging="360"/>
      </w:pPr>
      <w:rPr>
        <w:rFonts w:ascii="Wingdings" w:hAnsi="Wingdings" w:hint="default"/>
      </w:rPr>
    </w:lvl>
    <w:lvl w:ilvl="6" w:tplc="04090001">
      <w:start w:val="1"/>
      <w:numFmt w:val="bullet"/>
      <w:lvlText w:val=""/>
      <w:lvlJc w:val="left"/>
      <w:pPr>
        <w:tabs>
          <w:tab w:val="num" w:pos="5389"/>
        </w:tabs>
        <w:ind w:left="5389" w:hanging="360"/>
      </w:pPr>
      <w:rPr>
        <w:rFonts w:ascii="Symbol" w:hAnsi="Symbol" w:hint="default"/>
      </w:rPr>
    </w:lvl>
    <w:lvl w:ilvl="7" w:tplc="04090003">
      <w:start w:val="1"/>
      <w:numFmt w:val="bullet"/>
      <w:lvlText w:val="o"/>
      <w:lvlJc w:val="left"/>
      <w:pPr>
        <w:tabs>
          <w:tab w:val="num" w:pos="6109"/>
        </w:tabs>
        <w:ind w:left="6109" w:hanging="360"/>
      </w:pPr>
      <w:rPr>
        <w:rFonts w:ascii="Courier New" w:hAnsi="Courier New" w:cs="Times New Roman" w:hint="default"/>
      </w:rPr>
    </w:lvl>
    <w:lvl w:ilvl="8" w:tplc="04090005">
      <w:start w:val="1"/>
      <w:numFmt w:val="bullet"/>
      <w:lvlText w:val=""/>
      <w:lvlJc w:val="left"/>
      <w:pPr>
        <w:tabs>
          <w:tab w:val="num" w:pos="6829"/>
        </w:tabs>
        <w:ind w:left="6829" w:hanging="360"/>
      </w:pPr>
      <w:rPr>
        <w:rFonts w:ascii="Wingdings" w:hAnsi="Wingdings" w:hint="default"/>
      </w:rPr>
    </w:lvl>
  </w:abstractNum>
  <w:abstractNum w:abstractNumId="6" w15:restartNumberingAfterBreak="0">
    <w:nsid w:val="15593411"/>
    <w:multiLevelType w:val="hybridMultilevel"/>
    <w:tmpl w:val="3D1826B0"/>
    <w:lvl w:ilvl="0" w:tplc="5EEE4512">
      <w:start w:val="6"/>
      <w:numFmt w:val="bullet"/>
      <w:lvlText w:val="-"/>
      <w:lvlJc w:val="left"/>
      <w:pPr>
        <w:ind w:left="1069" w:hanging="360"/>
      </w:pPr>
      <w:rPr>
        <w:rFonts w:ascii="Arial" w:eastAsia="Times New Roman" w:hAnsi="Arial" w:cs="Times New Roman" w:hint="default"/>
      </w:rPr>
    </w:lvl>
    <w:lvl w:ilvl="1" w:tplc="141A0003">
      <w:start w:val="1"/>
      <w:numFmt w:val="bullet"/>
      <w:lvlText w:val="o"/>
      <w:lvlJc w:val="left"/>
      <w:pPr>
        <w:ind w:left="1789" w:hanging="360"/>
      </w:pPr>
      <w:rPr>
        <w:rFonts w:ascii="Courier New" w:hAnsi="Courier New" w:cs="Courier New" w:hint="default"/>
      </w:rPr>
    </w:lvl>
    <w:lvl w:ilvl="2" w:tplc="141A0005">
      <w:start w:val="1"/>
      <w:numFmt w:val="bullet"/>
      <w:lvlText w:val=""/>
      <w:lvlJc w:val="left"/>
      <w:pPr>
        <w:ind w:left="2509" w:hanging="360"/>
      </w:pPr>
      <w:rPr>
        <w:rFonts w:ascii="Wingdings" w:hAnsi="Wingdings" w:cs="Wingdings" w:hint="default"/>
      </w:rPr>
    </w:lvl>
    <w:lvl w:ilvl="3" w:tplc="141A0001">
      <w:start w:val="1"/>
      <w:numFmt w:val="bullet"/>
      <w:lvlText w:val=""/>
      <w:lvlJc w:val="left"/>
      <w:pPr>
        <w:ind w:left="3229" w:hanging="360"/>
      </w:pPr>
      <w:rPr>
        <w:rFonts w:ascii="Symbol" w:hAnsi="Symbol" w:cs="Symbol" w:hint="default"/>
      </w:rPr>
    </w:lvl>
    <w:lvl w:ilvl="4" w:tplc="141A0003">
      <w:start w:val="1"/>
      <w:numFmt w:val="bullet"/>
      <w:lvlText w:val="o"/>
      <w:lvlJc w:val="left"/>
      <w:pPr>
        <w:ind w:left="3949" w:hanging="360"/>
      </w:pPr>
      <w:rPr>
        <w:rFonts w:ascii="Courier New" w:hAnsi="Courier New" w:cs="Courier New" w:hint="default"/>
      </w:rPr>
    </w:lvl>
    <w:lvl w:ilvl="5" w:tplc="141A0005">
      <w:start w:val="1"/>
      <w:numFmt w:val="bullet"/>
      <w:lvlText w:val=""/>
      <w:lvlJc w:val="left"/>
      <w:pPr>
        <w:ind w:left="4669" w:hanging="360"/>
      </w:pPr>
      <w:rPr>
        <w:rFonts w:ascii="Wingdings" w:hAnsi="Wingdings" w:cs="Wingdings" w:hint="default"/>
      </w:rPr>
    </w:lvl>
    <w:lvl w:ilvl="6" w:tplc="141A0001">
      <w:start w:val="1"/>
      <w:numFmt w:val="bullet"/>
      <w:lvlText w:val=""/>
      <w:lvlJc w:val="left"/>
      <w:pPr>
        <w:ind w:left="5389" w:hanging="360"/>
      </w:pPr>
      <w:rPr>
        <w:rFonts w:ascii="Symbol" w:hAnsi="Symbol" w:cs="Symbol" w:hint="default"/>
      </w:rPr>
    </w:lvl>
    <w:lvl w:ilvl="7" w:tplc="141A0003">
      <w:start w:val="1"/>
      <w:numFmt w:val="bullet"/>
      <w:lvlText w:val="o"/>
      <w:lvlJc w:val="left"/>
      <w:pPr>
        <w:ind w:left="6109" w:hanging="360"/>
      </w:pPr>
      <w:rPr>
        <w:rFonts w:ascii="Courier New" w:hAnsi="Courier New" w:cs="Courier New" w:hint="default"/>
      </w:rPr>
    </w:lvl>
    <w:lvl w:ilvl="8" w:tplc="141A0005">
      <w:start w:val="1"/>
      <w:numFmt w:val="bullet"/>
      <w:lvlText w:val=""/>
      <w:lvlJc w:val="left"/>
      <w:pPr>
        <w:ind w:left="6829" w:hanging="360"/>
      </w:pPr>
      <w:rPr>
        <w:rFonts w:ascii="Wingdings" w:hAnsi="Wingdings" w:cs="Wingdings" w:hint="default"/>
      </w:rPr>
    </w:lvl>
  </w:abstractNum>
  <w:abstractNum w:abstractNumId="7" w15:restartNumberingAfterBreak="0">
    <w:nsid w:val="16586E62"/>
    <w:multiLevelType w:val="hybridMultilevel"/>
    <w:tmpl w:val="71068A80"/>
    <w:lvl w:ilvl="0" w:tplc="5724660C">
      <w:start w:val="1"/>
      <w:numFmt w:val="lowerLetter"/>
      <w:lvlText w:val="%1)"/>
      <w:lvlJc w:val="left"/>
      <w:pPr>
        <w:ind w:left="1080" w:hanging="360"/>
      </w:pPr>
    </w:lvl>
    <w:lvl w:ilvl="1" w:tplc="141A0019">
      <w:start w:val="1"/>
      <w:numFmt w:val="decimal"/>
      <w:lvlText w:val="%2."/>
      <w:lvlJc w:val="left"/>
      <w:pPr>
        <w:tabs>
          <w:tab w:val="num" w:pos="1440"/>
        </w:tabs>
        <w:ind w:left="1440" w:hanging="360"/>
      </w:pPr>
    </w:lvl>
    <w:lvl w:ilvl="2" w:tplc="141A001B">
      <w:start w:val="1"/>
      <w:numFmt w:val="decimal"/>
      <w:lvlText w:val="%3."/>
      <w:lvlJc w:val="left"/>
      <w:pPr>
        <w:tabs>
          <w:tab w:val="num" w:pos="2160"/>
        </w:tabs>
        <w:ind w:left="2160" w:hanging="360"/>
      </w:pPr>
    </w:lvl>
    <w:lvl w:ilvl="3" w:tplc="141A000F">
      <w:start w:val="1"/>
      <w:numFmt w:val="decimal"/>
      <w:lvlText w:val="%4."/>
      <w:lvlJc w:val="left"/>
      <w:pPr>
        <w:tabs>
          <w:tab w:val="num" w:pos="2880"/>
        </w:tabs>
        <w:ind w:left="2880" w:hanging="360"/>
      </w:pPr>
    </w:lvl>
    <w:lvl w:ilvl="4" w:tplc="141A0019">
      <w:start w:val="1"/>
      <w:numFmt w:val="decimal"/>
      <w:lvlText w:val="%5."/>
      <w:lvlJc w:val="left"/>
      <w:pPr>
        <w:tabs>
          <w:tab w:val="num" w:pos="3600"/>
        </w:tabs>
        <w:ind w:left="3600" w:hanging="360"/>
      </w:pPr>
    </w:lvl>
    <w:lvl w:ilvl="5" w:tplc="141A001B">
      <w:start w:val="1"/>
      <w:numFmt w:val="decimal"/>
      <w:lvlText w:val="%6."/>
      <w:lvlJc w:val="left"/>
      <w:pPr>
        <w:tabs>
          <w:tab w:val="num" w:pos="4320"/>
        </w:tabs>
        <w:ind w:left="4320" w:hanging="360"/>
      </w:pPr>
    </w:lvl>
    <w:lvl w:ilvl="6" w:tplc="141A000F">
      <w:start w:val="1"/>
      <w:numFmt w:val="decimal"/>
      <w:lvlText w:val="%7."/>
      <w:lvlJc w:val="left"/>
      <w:pPr>
        <w:tabs>
          <w:tab w:val="num" w:pos="5040"/>
        </w:tabs>
        <w:ind w:left="5040" w:hanging="360"/>
      </w:pPr>
    </w:lvl>
    <w:lvl w:ilvl="7" w:tplc="141A0019">
      <w:start w:val="1"/>
      <w:numFmt w:val="decimal"/>
      <w:lvlText w:val="%8."/>
      <w:lvlJc w:val="left"/>
      <w:pPr>
        <w:tabs>
          <w:tab w:val="num" w:pos="5760"/>
        </w:tabs>
        <w:ind w:left="5760" w:hanging="360"/>
      </w:pPr>
    </w:lvl>
    <w:lvl w:ilvl="8" w:tplc="141A001B">
      <w:start w:val="1"/>
      <w:numFmt w:val="decimal"/>
      <w:lvlText w:val="%9."/>
      <w:lvlJc w:val="left"/>
      <w:pPr>
        <w:tabs>
          <w:tab w:val="num" w:pos="6480"/>
        </w:tabs>
        <w:ind w:left="6480" w:hanging="360"/>
      </w:pPr>
    </w:lvl>
  </w:abstractNum>
  <w:abstractNum w:abstractNumId="8" w15:restartNumberingAfterBreak="0">
    <w:nsid w:val="1E4B6788"/>
    <w:multiLevelType w:val="multilevel"/>
    <w:tmpl w:val="132A9FAA"/>
    <w:lvl w:ilvl="0">
      <w:start w:val="3"/>
      <w:numFmt w:val="decimal"/>
      <w:lvlText w:val="%1."/>
      <w:lvlJc w:val="left"/>
      <w:pPr>
        <w:ind w:left="540" w:hanging="540"/>
      </w:pPr>
    </w:lvl>
    <w:lvl w:ilvl="1">
      <w:start w:val="2"/>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9" w15:restartNumberingAfterBreak="0">
    <w:nsid w:val="1F1A4DB8"/>
    <w:multiLevelType w:val="hybridMultilevel"/>
    <w:tmpl w:val="3CC48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4F5545"/>
    <w:multiLevelType w:val="hybridMultilevel"/>
    <w:tmpl w:val="E076A622"/>
    <w:lvl w:ilvl="0" w:tplc="DDACA5AA">
      <w:start w:val="1"/>
      <w:numFmt w:val="decimal"/>
      <w:lvlText w:val="%1."/>
      <w:lvlJc w:val="left"/>
      <w:pPr>
        <w:ind w:left="786" w:hanging="360"/>
      </w:pPr>
    </w:lvl>
    <w:lvl w:ilvl="1" w:tplc="141A0019">
      <w:start w:val="1"/>
      <w:numFmt w:val="lowerLetter"/>
      <w:lvlText w:val="%2."/>
      <w:lvlJc w:val="left"/>
      <w:pPr>
        <w:ind w:left="1506" w:hanging="360"/>
      </w:pPr>
    </w:lvl>
    <w:lvl w:ilvl="2" w:tplc="141A001B">
      <w:start w:val="1"/>
      <w:numFmt w:val="lowerRoman"/>
      <w:lvlText w:val="%3."/>
      <w:lvlJc w:val="right"/>
      <w:pPr>
        <w:ind w:left="2226" w:hanging="180"/>
      </w:pPr>
    </w:lvl>
    <w:lvl w:ilvl="3" w:tplc="141A000F">
      <w:start w:val="1"/>
      <w:numFmt w:val="decimal"/>
      <w:lvlText w:val="%4."/>
      <w:lvlJc w:val="left"/>
      <w:pPr>
        <w:ind w:left="2946" w:hanging="360"/>
      </w:pPr>
    </w:lvl>
    <w:lvl w:ilvl="4" w:tplc="141A0019">
      <w:start w:val="1"/>
      <w:numFmt w:val="lowerLetter"/>
      <w:lvlText w:val="%5."/>
      <w:lvlJc w:val="left"/>
      <w:pPr>
        <w:ind w:left="3666" w:hanging="360"/>
      </w:pPr>
    </w:lvl>
    <w:lvl w:ilvl="5" w:tplc="141A001B">
      <w:start w:val="1"/>
      <w:numFmt w:val="lowerRoman"/>
      <w:lvlText w:val="%6."/>
      <w:lvlJc w:val="right"/>
      <w:pPr>
        <w:ind w:left="4386" w:hanging="180"/>
      </w:pPr>
    </w:lvl>
    <w:lvl w:ilvl="6" w:tplc="141A000F">
      <w:start w:val="1"/>
      <w:numFmt w:val="decimal"/>
      <w:lvlText w:val="%7."/>
      <w:lvlJc w:val="left"/>
      <w:pPr>
        <w:ind w:left="5106" w:hanging="360"/>
      </w:pPr>
    </w:lvl>
    <w:lvl w:ilvl="7" w:tplc="141A0019">
      <w:start w:val="1"/>
      <w:numFmt w:val="lowerLetter"/>
      <w:lvlText w:val="%8."/>
      <w:lvlJc w:val="left"/>
      <w:pPr>
        <w:ind w:left="5826" w:hanging="360"/>
      </w:pPr>
    </w:lvl>
    <w:lvl w:ilvl="8" w:tplc="141A001B">
      <w:start w:val="1"/>
      <w:numFmt w:val="lowerRoman"/>
      <w:lvlText w:val="%9."/>
      <w:lvlJc w:val="right"/>
      <w:pPr>
        <w:ind w:left="6546" w:hanging="180"/>
      </w:pPr>
    </w:lvl>
  </w:abstractNum>
  <w:abstractNum w:abstractNumId="11" w15:restartNumberingAfterBreak="0">
    <w:nsid w:val="206047CD"/>
    <w:multiLevelType w:val="hybridMultilevel"/>
    <w:tmpl w:val="44803D80"/>
    <w:lvl w:ilvl="0" w:tplc="B2449050">
      <w:start w:val="1"/>
      <w:numFmt w:val="decimal"/>
      <w:lvlText w:val="%1)"/>
      <w:lvlJc w:val="left"/>
      <w:pPr>
        <w:tabs>
          <w:tab w:val="num" w:pos="360"/>
        </w:tabs>
        <w:ind w:left="360" w:hanging="360"/>
      </w:pPr>
      <w:rPr>
        <w:rFonts w:ascii="Arial" w:eastAsia="Times New Roman" w:hAnsi="Arial" w:cs="Arial"/>
      </w:rPr>
    </w:lvl>
    <w:lvl w:ilvl="1" w:tplc="04090019">
      <w:start w:val="1"/>
      <w:numFmt w:val="lowerLetter"/>
      <w:lvlText w:val="%2."/>
      <w:lvlJc w:val="left"/>
      <w:pPr>
        <w:tabs>
          <w:tab w:val="num" w:pos="1688"/>
        </w:tabs>
        <w:ind w:left="1688" w:hanging="360"/>
      </w:pPr>
    </w:lvl>
    <w:lvl w:ilvl="2" w:tplc="0409001B">
      <w:start w:val="1"/>
      <w:numFmt w:val="lowerRoman"/>
      <w:lvlText w:val="%3."/>
      <w:lvlJc w:val="right"/>
      <w:pPr>
        <w:tabs>
          <w:tab w:val="num" w:pos="2408"/>
        </w:tabs>
        <w:ind w:left="2408" w:hanging="180"/>
      </w:pPr>
    </w:lvl>
    <w:lvl w:ilvl="3" w:tplc="0409000F">
      <w:start w:val="1"/>
      <w:numFmt w:val="decimal"/>
      <w:lvlText w:val="%4."/>
      <w:lvlJc w:val="left"/>
      <w:pPr>
        <w:tabs>
          <w:tab w:val="num" w:pos="3128"/>
        </w:tabs>
        <w:ind w:left="3128" w:hanging="360"/>
      </w:pPr>
    </w:lvl>
    <w:lvl w:ilvl="4" w:tplc="04090019">
      <w:start w:val="1"/>
      <w:numFmt w:val="lowerLetter"/>
      <w:lvlText w:val="%5."/>
      <w:lvlJc w:val="left"/>
      <w:pPr>
        <w:tabs>
          <w:tab w:val="num" w:pos="3848"/>
        </w:tabs>
        <w:ind w:left="3848" w:hanging="360"/>
      </w:pPr>
    </w:lvl>
    <w:lvl w:ilvl="5" w:tplc="0409001B">
      <w:start w:val="1"/>
      <w:numFmt w:val="lowerRoman"/>
      <w:lvlText w:val="%6."/>
      <w:lvlJc w:val="right"/>
      <w:pPr>
        <w:tabs>
          <w:tab w:val="num" w:pos="4568"/>
        </w:tabs>
        <w:ind w:left="4568" w:hanging="180"/>
      </w:pPr>
    </w:lvl>
    <w:lvl w:ilvl="6" w:tplc="0409000F">
      <w:start w:val="1"/>
      <w:numFmt w:val="decimal"/>
      <w:lvlText w:val="%7."/>
      <w:lvlJc w:val="left"/>
      <w:pPr>
        <w:tabs>
          <w:tab w:val="num" w:pos="5288"/>
        </w:tabs>
        <w:ind w:left="5288" w:hanging="360"/>
      </w:pPr>
    </w:lvl>
    <w:lvl w:ilvl="7" w:tplc="04090019">
      <w:start w:val="1"/>
      <w:numFmt w:val="lowerLetter"/>
      <w:lvlText w:val="%8."/>
      <w:lvlJc w:val="left"/>
      <w:pPr>
        <w:tabs>
          <w:tab w:val="num" w:pos="6008"/>
        </w:tabs>
        <w:ind w:left="6008" w:hanging="360"/>
      </w:pPr>
    </w:lvl>
    <w:lvl w:ilvl="8" w:tplc="0409001B">
      <w:start w:val="1"/>
      <w:numFmt w:val="lowerRoman"/>
      <w:lvlText w:val="%9."/>
      <w:lvlJc w:val="right"/>
      <w:pPr>
        <w:tabs>
          <w:tab w:val="num" w:pos="6728"/>
        </w:tabs>
        <w:ind w:left="6728" w:hanging="180"/>
      </w:pPr>
    </w:lvl>
  </w:abstractNum>
  <w:abstractNum w:abstractNumId="12" w15:restartNumberingAfterBreak="0">
    <w:nsid w:val="20BB6645"/>
    <w:multiLevelType w:val="multilevel"/>
    <w:tmpl w:val="1A9E81FC"/>
    <w:lvl w:ilvl="0">
      <w:start w:val="3"/>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3" w15:restartNumberingAfterBreak="0">
    <w:nsid w:val="214D3904"/>
    <w:multiLevelType w:val="hybridMultilevel"/>
    <w:tmpl w:val="A4D8A4A4"/>
    <w:lvl w:ilvl="0" w:tplc="9612A864">
      <w:start w:val="1"/>
      <w:numFmt w:val="decimal"/>
      <w:lvlText w:val="(%1)"/>
      <w:lvlJc w:val="left"/>
      <w:pPr>
        <w:ind w:left="1080" w:hanging="360"/>
      </w:pPr>
    </w:lvl>
    <w:lvl w:ilvl="1" w:tplc="141A0019">
      <w:start w:val="1"/>
      <w:numFmt w:val="lowerLetter"/>
      <w:lvlText w:val="%2."/>
      <w:lvlJc w:val="left"/>
      <w:pPr>
        <w:ind w:left="1800" w:hanging="360"/>
      </w:pPr>
    </w:lvl>
    <w:lvl w:ilvl="2" w:tplc="141A001B">
      <w:start w:val="1"/>
      <w:numFmt w:val="lowerRoman"/>
      <w:lvlText w:val="%3."/>
      <w:lvlJc w:val="right"/>
      <w:pPr>
        <w:ind w:left="2520" w:hanging="180"/>
      </w:pPr>
    </w:lvl>
    <w:lvl w:ilvl="3" w:tplc="141A000F">
      <w:start w:val="1"/>
      <w:numFmt w:val="decimal"/>
      <w:lvlText w:val="%4."/>
      <w:lvlJc w:val="left"/>
      <w:pPr>
        <w:ind w:left="3240" w:hanging="360"/>
      </w:pPr>
    </w:lvl>
    <w:lvl w:ilvl="4" w:tplc="141A0019">
      <w:start w:val="1"/>
      <w:numFmt w:val="lowerLetter"/>
      <w:lvlText w:val="%5."/>
      <w:lvlJc w:val="left"/>
      <w:pPr>
        <w:ind w:left="3960" w:hanging="360"/>
      </w:pPr>
    </w:lvl>
    <w:lvl w:ilvl="5" w:tplc="141A001B">
      <w:start w:val="1"/>
      <w:numFmt w:val="lowerRoman"/>
      <w:lvlText w:val="%6."/>
      <w:lvlJc w:val="right"/>
      <w:pPr>
        <w:ind w:left="4680" w:hanging="180"/>
      </w:pPr>
    </w:lvl>
    <w:lvl w:ilvl="6" w:tplc="141A000F">
      <w:start w:val="1"/>
      <w:numFmt w:val="decimal"/>
      <w:lvlText w:val="%7."/>
      <w:lvlJc w:val="left"/>
      <w:pPr>
        <w:ind w:left="5400" w:hanging="360"/>
      </w:pPr>
    </w:lvl>
    <w:lvl w:ilvl="7" w:tplc="141A0019">
      <w:start w:val="1"/>
      <w:numFmt w:val="lowerLetter"/>
      <w:lvlText w:val="%8."/>
      <w:lvlJc w:val="left"/>
      <w:pPr>
        <w:ind w:left="6120" w:hanging="360"/>
      </w:pPr>
    </w:lvl>
    <w:lvl w:ilvl="8" w:tplc="141A001B">
      <w:start w:val="1"/>
      <w:numFmt w:val="lowerRoman"/>
      <w:lvlText w:val="%9."/>
      <w:lvlJc w:val="right"/>
      <w:pPr>
        <w:ind w:left="6840" w:hanging="180"/>
      </w:pPr>
    </w:lvl>
  </w:abstractNum>
  <w:abstractNum w:abstractNumId="14" w15:restartNumberingAfterBreak="0">
    <w:nsid w:val="24E466E4"/>
    <w:multiLevelType w:val="hybridMultilevel"/>
    <w:tmpl w:val="38AEE584"/>
    <w:lvl w:ilvl="0" w:tplc="F9D05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6D3AFE"/>
    <w:multiLevelType w:val="hybridMultilevel"/>
    <w:tmpl w:val="37DC67A6"/>
    <w:lvl w:ilvl="0" w:tplc="033C9178">
      <w:start w:val="1"/>
      <w:numFmt w:val="decimal"/>
      <w:lvlText w:val="(%1)"/>
      <w:lvlJc w:val="left"/>
      <w:pPr>
        <w:ind w:left="720" w:hanging="360"/>
      </w:p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16" w15:restartNumberingAfterBreak="0">
    <w:nsid w:val="38665CA3"/>
    <w:multiLevelType w:val="multilevel"/>
    <w:tmpl w:val="2A4E3F02"/>
    <w:lvl w:ilvl="0">
      <w:start w:val="4"/>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7" w15:restartNumberingAfterBreak="0">
    <w:nsid w:val="3B2121A3"/>
    <w:multiLevelType w:val="hybridMultilevel"/>
    <w:tmpl w:val="5AA62240"/>
    <w:lvl w:ilvl="0" w:tplc="9730A29A">
      <w:start w:val="1"/>
      <w:numFmt w:val="decimal"/>
      <w:lvlText w:val="(%1)"/>
      <w:lvlJc w:val="left"/>
      <w:pPr>
        <w:ind w:left="720" w:hanging="360"/>
      </w:pPr>
    </w:lvl>
    <w:lvl w:ilvl="1" w:tplc="141A0019">
      <w:start w:val="1"/>
      <w:numFmt w:val="decimal"/>
      <w:lvlText w:val="%2."/>
      <w:lvlJc w:val="left"/>
      <w:pPr>
        <w:tabs>
          <w:tab w:val="num" w:pos="1440"/>
        </w:tabs>
        <w:ind w:left="1440" w:hanging="360"/>
      </w:pPr>
    </w:lvl>
    <w:lvl w:ilvl="2" w:tplc="141A001B">
      <w:start w:val="1"/>
      <w:numFmt w:val="decimal"/>
      <w:lvlText w:val="%3."/>
      <w:lvlJc w:val="left"/>
      <w:pPr>
        <w:tabs>
          <w:tab w:val="num" w:pos="2160"/>
        </w:tabs>
        <w:ind w:left="2160" w:hanging="360"/>
      </w:pPr>
    </w:lvl>
    <w:lvl w:ilvl="3" w:tplc="141A000F">
      <w:start w:val="1"/>
      <w:numFmt w:val="decimal"/>
      <w:lvlText w:val="%4."/>
      <w:lvlJc w:val="left"/>
      <w:pPr>
        <w:tabs>
          <w:tab w:val="num" w:pos="2880"/>
        </w:tabs>
        <w:ind w:left="2880" w:hanging="360"/>
      </w:pPr>
    </w:lvl>
    <w:lvl w:ilvl="4" w:tplc="141A0019">
      <w:start w:val="1"/>
      <w:numFmt w:val="decimal"/>
      <w:lvlText w:val="%5."/>
      <w:lvlJc w:val="left"/>
      <w:pPr>
        <w:tabs>
          <w:tab w:val="num" w:pos="3600"/>
        </w:tabs>
        <w:ind w:left="3600" w:hanging="360"/>
      </w:pPr>
    </w:lvl>
    <w:lvl w:ilvl="5" w:tplc="141A001B">
      <w:start w:val="1"/>
      <w:numFmt w:val="decimal"/>
      <w:lvlText w:val="%6."/>
      <w:lvlJc w:val="left"/>
      <w:pPr>
        <w:tabs>
          <w:tab w:val="num" w:pos="4320"/>
        </w:tabs>
        <w:ind w:left="4320" w:hanging="360"/>
      </w:pPr>
    </w:lvl>
    <w:lvl w:ilvl="6" w:tplc="141A000F">
      <w:start w:val="1"/>
      <w:numFmt w:val="decimal"/>
      <w:lvlText w:val="%7."/>
      <w:lvlJc w:val="left"/>
      <w:pPr>
        <w:tabs>
          <w:tab w:val="num" w:pos="5040"/>
        </w:tabs>
        <w:ind w:left="5040" w:hanging="360"/>
      </w:pPr>
    </w:lvl>
    <w:lvl w:ilvl="7" w:tplc="141A0019">
      <w:start w:val="1"/>
      <w:numFmt w:val="decimal"/>
      <w:lvlText w:val="%8."/>
      <w:lvlJc w:val="left"/>
      <w:pPr>
        <w:tabs>
          <w:tab w:val="num" w:pos="5760"/>
        </w:tabs>
        <w:ind w:left="5760" w:hanging="360"/>
      </w:pPr>
    </w:lvl>
    <w:lvl w:ilvl="8" w:tplc="141A001B">
      <w:start w:val="1"/>
      <w:numFmt w:val="decimal"/>
      <w:lvlText w:val="%9."/>
      <w:lvlJc w:val="left"/>
      <w:pPr>
        <w:tabs>
          <w:tab w:val="num" w:pos="6480"/>
        </w:tabs>
        <w:ind w:left="6480" w:hanging="360"/>
      </w:pPr>
    </w:lvl>
  </w:abstractNum>
  <w:abstractNum w:abstractNumId="18" w15:restartNumberingAfterBreak="0">
    <w:nsid w:val="40025B4E"/>
    <w:multiLevelType w:val="hybridMultilevel"/>
    <w:tmpl w:val="F97E144A"/>
    <w:lvl w:ilvl="0" w:tplc="141A0017">
      <w:start w:val="1"/>
      <w:numFmt w:val="lowerLetter"/>
      <w:lvlText w:val="%1)"/>
      <w:lvlJc w:val="left"/>
      <w:pPr>
        <w:tabs>
          <w:tab w:val="num" w:pos="1080"/>
        </w:tabs>
        <w:ind w:left="1080" w:hanging="360"/>
      </w:pPr>
    </w:lvl>
    <w:lvl w:ilvl="1" w:tplc="04090003">
      <w:numFmt w:val="decimal"/>
      <w:lvlText w:val="o"/>
      <w:lvlJc w:val="left"/>
      <w:pPr>
        <w:tabs>
          <w:tab w:val="num" w:pos="1800"/>
        </w:tabs>
        <w:ind w:left="1800" w:hanging="360"/>
      </w:pPr>
      <w:rPr>
        <w:rFonts w:ascii="Courier New" w:hAnsi="Courier New" w:cs="Courier New" w:hint="default"/>
      </w:rPr>
    </w:lvl>
    <w:lvl w:ilvl="2" w:tplc="04090005">
      <w:numFmt w:val="decimal"/>
      <w:lvlText w:val=""/>
      <w:lvlJc w:val="left"/>
      <w:pPr>
        <w:tabs>
          <w:tab w:val="num" w:pos="2520"/>
        </w:tabs>
        <w:ind w:left="2520" w:hanging="360"/>
      </w:pPr>
      <w:rPr>
        <w:rFonts w:ascii="Wingdings" w:hAnsi="Wingdings" w:cs="Wingdings" w:hint="default"/>
      </w:rPr>
    </w:lvl>
    <w:lvl w:ilvl="3" w:tplc="04090001">
      <w:numFmt w:val="decimal"/>
      <w:lvlText w:val=""/>
      <w:lvlJc w:val="left"/>
      <w:pPr>
        <w:tabs>
          <w:tab w:val="num" w:pos="3240"/>
        </w:tabs>
        <w:ind w:left="3240" w:hanging="360"/>
      </w:pPr>
      <w:rPr>
        <w:rFonts w:ascii="Symbol" w:hAnsi="Symbol" w:cs="Symbol" w:hint="default"/>
      </w:rPr>
    </w:lvl>
    <w:lvl w:ilvl="4" w:tplc="04090003">
      <w:numFmt w:val="decimal"/>
      <w:lvlText w:val="o"/>
      <w:lvlJc w:val="left"/>
      <w:pPr>
        <w:tabs>
          <w:tab w:val="num" w:pos="3960"/>
        </w:tabs>
        <w:ind w:left="3960" w:hanging="360"/>
      </w:pPr>
      <w:rPr>
        <w:rFonts w:ascii="Courier New" w:hAnsi="Courier New" w:cs="Courier New" w:hint="default"/>
      </w:rPr>
    </w:lvl>
    <w:lvl w:ilvl="5" w:tplc="04090005">
      <w:numFmt w:val="decimal"/>
      <w:lvlText w:val=""/>
      <w:lvlJc w:val="left"/>
      <w:pPr>
        <w:tabs>
          <w:tab w:val="num" w:pos="4680"/>
        </w:tabs>
        <w:ind w:left="4680" w:hanging="360"/>
      </w:pPr>
      <w:rPr>
        <w:rFonts w:ascii="Wingdings" w:hAnsi="Wingdings" w:cs="Wingdings" w:hint="default"/>
      </w:rPr>
    </w:lvl>
    <w:lvl w:ilvl="6" w:tplc="04090001">
      <w:numFmt w:val="decimal"/>
      <w:lvlText w:val=""/>
      <w:lvlJc w:val="left"/>
      <w:pPr>
        <w:tabs>
          <w:tab w:val="num" w:pos="5400"/>
        </w:tabs>
        <w:ind w:left="5400" w:hanging="360"/>
      </w:pPr>
      <w:rPr>
        <w:rFonts w:ascii="Symbol" w:hAnsi="Symbol" w:cs="Symbol" w:hint="default"/>
      </w:rPr>
    </w:lvl>
    <w:lvl w:ilvl="7" w:tplc="04090003">
      <w:numFmt w:val="decimal"/>
      <w:lvlText w:val="o"/>
      <w:lvlJc w:val="left"/>
      <w:pPr>
        <w:tabs>
          <w:tab w:val="num" w:pos="6120"/>
        </w:tabs>
        <w:ind w:left="6120" w:hanging="360"/>
      </w:pPr>
      <w:rPr>
        <w:rFonts w:ascii="Courier New" w:hAnsi="Courier New" w:cs="Courier New" w:hint="default"/>
      </w:rPr>
    </w:lvl>
    <w:lvl w:ilvl="8" w:tplc="04090005">
      <w:numFmt w:val="decimal"/>
      <w:lvlText w:val=""/>
      <w:lvlJc w:val="left"/>
      <w:pPr>
        <w:tabs>
          <w:tab w:val="num" w:pos="6840"/>
        </w:tabs>
        <w:ind w:left="6840" w:hanging="360"/>
      </w:pPr>
      <w:rPr>
        <w:rFonts w:ascii="Wingdings" w:hAnsi="Wingdings" w:cs="Wingdings" w:hint="default"/>
      </w:rPr>
    </w:lvl>
  </w:abstractNum>
  <w:abstractNum w:abstractNumId="19" w15:restartNumberingAfterBreak="0">
    <w:nsid w:val="41715D12"/>
    <w:multiLevelType w:val="hybridMultilevel"/>
    <w:tmpl w:val="640CB67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C27892"/>
    <w:multiLevelType w:val="hybridMultilevel"/>
    <w:tmpl w:val="E13A041A"/>
    <w:lvl w:ilvl="0" w:tplc="B62C6EA4">
      <w:start w:val="1"/>
      <w:numFmt w:val="decimal"/>
      <w:lvlText w:val="(%1)"/>
      <w:lvlJc w:val="left"/>
      <w:pPr>
        <w:ind w:left="1080" w:hanging="360"/>
      </w:pPr>
    </w:lvl>
    <w:lvl w:ilvl="1" w:tplc="141A0019">
      <w:start w:val="1"/>
      <w:numFmt w:val="lowerLetter"/>
      <w:lvlText w:val="%2."/>
      <w:lvlJc w:val="left"/>
      <w:pPr>
        <w:ind w:left="1800" w:hanging="360"/>
      </w:pPr>
    </w:lvl>
    <w:lvl w:ilvl="2" w:tplc="141A001B">
      <w:start w:val="1"/>
      <w:numFmt w:val="lowerRoman"/>
      <w:lvlText w:val="%3."/>
      <w:lvlJc w:val="right"/>
      <w:pPr>
        <w:ind w:left="2520" w:hanging="180"/>
      </w:pPr>
    </w:lvl>
    <w:lvl w:ilvl="3" w:tplc="141A000F">
      <w:start w:val="1"/>
      <w:numFmt w:val="decimal"/>
      <w:lvlText w:val="%4."/>
      <w:lvlJc w:val="left"/>
      <w:pPr>
        <w:ind w:left="3240" w:hanging="360"/>
      </w:pPr>
    </w:lvl>
    <w:lvl w:ilvl="4" w:tplc="141A0019">
      <w:start w:val="1"/>
      <w:numFmt w:val="lowerLetter"/>
      <w:lvlText w:val="%5."/>
      <w:lvlJc w:val="left"/>
      <w:pPr>
        <w:ind w:left="3960" w:hanging="360"/>
      </w:pPr>
    </w:lvl>
    <w:lvl w:ilvl="5" w:tplc="141A001B">
      <w:start w:val="1"/>
      <w:numFmt w:val="lowerRoman"/>
      <w:lvlText w:val="%6."/>
      <w:lvlJc w:val="right"/>
      <w:pPr>
        <w:ind w:left="4680" w:hanging="180"/>
      </w:pPr>
    </w:lvl>
    <w:lvl w:ilvl="6" w:tplc="141A000F">
      <w:start w:val="1"/>
      <w:numFmt w:val="decimal"/>
      <w:lvlText w:val="%7."/>
      <w:lvlJc w:val="left"/>
      <w:pPr>
        <w:ind w:left="5400" w:hanging="360"/>
      </w:pPr>
    </w:lvl>
    <w:lvl w:ilvl="7" w:tplc="141A0019">
      <w:start w:val="1"/>
      <w:numFmt w:val="lowerLetter"/>
      <w:lvlText w:val="%8."/>
      <w:lvlJc w:val="left"/>
      <w:pPr>
        <w:ind w:left="6120" w:hanging="360"/>
      </w:pPr>
    </w:lvl>
    <w:lvl w:ilvl="8" w:tplc="141A001B">
      <w:start w:val="1"/>
      <w:numFmt w:val="lowerRoman"/>
      <w:lvlText w:val="%9."/>
      <w:lvlJc w:val="right"/>
      <w:pPr>
        <w:ind w:left="6840" w:hanging="180"/>
      </w:pPr>
    </w:lvl>
  </w:abstractNum>
  <w:abstractNum w:abstractNumId="21" w15:restartNumberingAfterBreak="0">
    <w:nsid w:val="45161A22"/>
    <w:multiLevelType w:val="hybridMultilevel"/>
    <w:tmpl w:val="5C9C523E"/>
    <w:lvl w:ilvl="0" w:tplc="DC3A5BE0">
      <w:start w:val="1"/>
      <w:numFmt w:val="decimal"/>
      <w:lvlText w:val="(%1)"/>
      <w:lvlJc w:val="left"/>
      <w:pPr>
        <w:ind w:left="720" w:hanging="360"/>
      </w:pPr>
      <w:rPr>
        <w:rFonts w:hint="default"/>
      </w:rPr>
    </w:lvl>
    <w:lvl w:ilvl="1" w:tplc="141A0019">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2" w15:restartNumberingAfterBreak="0">
    <w:nsid w:val="48A10D32"/>
    <w:multiLevelType w:val="hybridMultilevel"/>
    <w:tmpl w:val="931046DA"/>
    <w:lvl w:ilvl="0" w:tplc="5EAECF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30476D"/>
    <w:multiLevelType w:val="multilevel"/>
    <w:tmpl w:val="B9A8DC1C"/>
    <w:lvl w:ilvl="0">
      <w:numFmt w:val="decimal"/>
      <w:lvlText w:val="-"/>
      <w:lvlJc w:val="left"/>
      <w:pPr>
        <w:tabs>
          <w:tab w:val="num" w:pos="1069"/>
        </w:tabs>
        <w:ind w:left="1069" w:hanging="360"/>
      </w:pPr>
      <w:rPr>
        <w:rFonts w:ascii="Arial" w:eastAsia="Times New Roman" w:hAnsi="Arial" w:cs="Times New Roman" w:hint="default"/>
      </w:rPr>
    </w:lvl>
    <w:lvl w:ilvl="1">
      <w:start w:val="1"/>
      <w:numFmt w:val="decimal"/>
      <w:lvlText w:val="%1.%2."/>
      <w:lvlJc w:val="left"/>
      <w:pPr>
        <w:tabs>
          <w:tab w:val="num" w:pos="1440"/>
        </w:tabs>
        <w:ind w:left="1440" w:hanging="360"/>
      </w:pPr>
      <w:rPr>
        <w:rFonts w:cs="Times New Roman"/>
      </w:rPr>
    </w:lvl>
    <w:lvl w:ilvl="2">
      <w:start w:val="1"/>
      <w:numFmt w:val="decimal"/>
      <w:lvlText w:val="%1.%2.%3."/>
      <w:lvlJc w:val="left"/>
      <w:pPr>
        <w:tabs>
          <w:tab w:val="num" w:pos="2880"/>
        </w:tabs>
        <w:ind w:left="2880" w:hanging="720"/>
      </w:pPr>
      <w:rPr>
        <w:rFonts w:cs="Times New Roman"/>
      </w:rPr>
    </w:lvl>
    <w:lvl w:ilvl="3">
      <w:start w:val="1"/>
      <w:numFmt w:val="decimal"/>
      <w:lvlText w:val="%1.%2.%3.%4."/>
      <w:lvlJc w:val="left"/>
      <w:pPr>
        <w:tabs>
          <w:tab w:val="num" w:pos="3960"/>
        </w:tabs>
        <w:ind w:left="3960" w:hanging="720"/>
      </w:pPr>
      <w:rPr>
        <w:rFonts w:cs="Times New Roman"/>
      </w:rPr>
    </w:lvl>
    <w:lvl w:ilvl="4">
      <w:start w:val="1"/>
      <w:numFmt w:val="decimal"/>
      <w:lvlText w:val="%1.%2.%3.%4.%5."/>
      <w:lvlJc w:val="left"/>
      <w:pPr>
        <w:tabs>
          <w:tab w:val="num" w:pos="5400"/>
        </w:tabs>
        <w:ind w:left="5400" w:hanging="1080"/>
      </w:pPr>
      <w:rPr>
        <w:rFonts w:cs="Times New Roman"/>
      </w:rPr>
    </w:lvl>
    <w:lvl w:ilvl="5">
      <w:start w:val="1"/>
      <w:numFmt w:val="decimal"/>
      <w:lvlText w:val="%1.%2.%3.%4.%5.%6."/>
      <w:lvlJc w:val="left"/>
      <w:pPr>
        <w:tabs>
          <w:tab w:val="num" w:pos="6480"/>
        </w:tabs>
        <w:ind w:left="6480" w:hanging="1080"/>
      </w:pPr>
      <w:rPr>
        <w:rFonts w:cs="Times New Roman"/>
      </w:rPr>
    </w:lvl>
    <w:lvl w:ilvl="6">
      <w:start w:val="1"/>
      <w:numFmt w:val="decimal"/>
      <w:lvlText w:val="%1.%2.%3.%4.%5.%6.%7."/>
      <w:lvlJc w:val="left"/>
      <w:pPr>
        <w:tabs>
          <w:tab w:val="num" w:pos="7920"/>
        </w:tabs>
        <w:ind w:left="7920" w:hanging="1440"/>
      </w:pPr>
      <w:rPr>
        <w:rFonts w:cs="Times New Roman"/>
      </w:rPr>
    </w:lvl>
    <w:lvl w:ilvl="7">
      <w:start w:val="1"/>
      <w:numFmt w:val="decimal"/>
      <w:lvlText w:val="%1.%2.%3.%4.%5.%6.%7.%8."/>
      <w:lvlJc w:val="left"/>
      <w:pPr>
        <w:tabs>
          <w:tab w:val="num" w:pos="9000"/>
        </w:tabs>
        <w:ind w:left="9000" w:hanging="1440"/>
      </w:pPr>
      <w:rPr>
        <w:rFonts w:cs="Times New Roman"/>
      </w:rPr>
    </w:lvl>
    <w:lvl w:ilvl="8">
      <w:start w:val="1"/>
      <w:numFmt w:val="decimal"/>
      <w:lvlText w:val="%1.%2.%3.%4.%5.%6.%7.%8.%9."/>
      <w:lvlJc w:val="left"/>
      <w:pPr>
        <w:tabs>
          <w:tab w:val="num" w:pos="10440"/>
        </w:tabs>
        <w:ind w:left="10440" w:hanging="1800"/>
      </w:pPr>
      <w:rPr>
        <w:rFonts w:cs="Times New Roman"/>
      </w:rPr>
    </w:lvl>
  </w:abstractNum>
  <w:abstractNum w:abstractNumId="24" w15:restartNumberingAfterBreak="0">
    <w:nsid w:val="51154E89"/>
    <w:multiLevelType w:val="hybridMultilevel"/>
    <w:tmpl w:val="5A7A83F4"/>
    <w:lvl w:ilvl="0" w:tplc="79647650">
      <w:start w:val="1"/>
      <w:numFmt w:val="decimal"/>
      <w:lvlText w:val="(%1)"/>
      <w:lvlJc w:val="left"/>
      <w:pPr>
        <w:ind w:left="720" w:hanging="360"/>
      </w:pPr>
    </w:lvl>
    <w:lvl w:ilvl="1" w:tplc="141A0019">
      <w:start w:val="1"/>
      <w:numFmt w:val="decimal"/>
      <w:lvlText w:val="%2."/>
      <w:lvlJc w:val="left"/>
      <w:pPr>
        <w:tabs>
          <w:tab w:val="num" w:pos="1440"/>
        </w:tabs>
        <w:ind w:left="1440" w:hanging="360"/>
      </w:pPr>
    </w:lvl>
    <w:lvl w:ilvl="2" w:tplc="141A001B">
      <w:start w:val="1"/>
      <w:numFmt w:val="decimal"/>
      <w:lvlText w:val="%3."/>
      <w:lvlJc w:val="left"/>
      <w:pPr>
        <w:tabs>
          <w:tab w:val="num" w:pos="2160"/>
        </w:tabs>
        <w:ind w:left="2160" w:hanging="360"/>
      </w:pPr>
    </w:lvl>
    <w:lvl w:ilvl="3" w:tplc="141A000F">
      <w:start w:val="1"/>
      <w:numFmt w:val="decimal"/>
      <w:lvlText w:val="%4."/>
      <w:lvlJc w:val="left"/>
      <w:pPr>
        <w:tabs>
          <w:tab w:val="num" w:pos="2880"/>
        </w:tabs>
        <w:ind w:left="2880" w:hanging="360"/>
      </w:pPr>
    </w:lvl>
    <w:lvl w:ilvl="4" w:tplc="141A0019">
      <w:start w:val="1"/>
      <w:numFmt w:val="decimal"/>
      <w:lvlText w:val="%5."/>
      <w:lvlJc w:val="left"/>
      <w:pPr>
        <w:tabs>
          <w:tab w:val="num" w:pos="3600"/>
        </w:tabs>
        <w:ind w:left="3600" w:hanging="360"/>
      </w:pPr>
    </w:lvl>
    <w:lvl w:ilvl="5" w:tplc="141A001B">
      <w:start w:val="1"/>
      <w:numFmt w:val="decimal"/>
      <w:lvlText w:val="%6."/>
      <w:lvlJc w:val="left"/>
      <w:pPr>
        <w:tabs>
          <w:tab w:val="num" w:pos="4320"/>
        </w:tabs>
        <w:ind w:left="4320" w:hanging="360"/>
      </w:pPr>
    </w:lvl>
    <w:lvl w:ilvl="6" w:tplc="141A000F">
      <w:start w:val="1"/>
      <w:numFmt w:val="decimal"/>
      <w:lvlText w:val="%7."/>
      <w:lvlJc w:val="left"/>
      <w:pPr>
        <w:tabs>
          <w:tab w:val="num" w:pos="5040"/>
        </w:tabs>
        <w:ind w:left="5040" w:hanging="360"/>
      </w:pPr>
    </w:lvl>
    <w:lvl w:ilvl="7" w:tplc="141A0019">
      <w:start w:val="1"/>
      <w:numFmt w:val="decimal"/>
      <w:lvlText w:val="%8."/>
      <w:lvlJc w:val="left"/>
      <w:pPr>
        <w:tabs>
          <w:tab w:val="num" w:pos="5760"/>
        </w:tabs>
        <w:ind w:left="5760" w:hanging="360"/>
      </w:pPr>
    </w:lvl>
    <w:lvl w:ilvl="8" w:tplc="141A001B">
      <w:start w:val="1"/>
      <w:numFmt w:val="decimal"/>
      <w:lvlText w:val="%9."/>
      <w:lvlJc w:val="left"/>
      <w:pPr>
        <w:tabs>
          <w:tab w:val="num" w:pos="6480"/>
        </w:tabs>
        <w:ind w:left="6480" w:hanging="360"/>
      </w:pPr>
    </w:lvl>
  </w:abstractNum>
  <w:abstractNum w:abstractNumId="25" w15:restartNumberingAfterBreak="0">
    <w:nsid w:val="51EB63FE"/>
    <w:multiLevelType w:val="hybridMultilevel"/>
    <w:tmpl w:val="8E1E9A32"/>
    <w:lvl w:ilvl="0" w:tplc="D5E8B814">
      <w:start w:val="1"/>
      <w:numFmt w:val="decimal"/>
      <w:lvlText w:val="(%1)"/>
      <w:lvlJc w:val="left"/>
      <w:pPr>
        <w:ind w:left="720" w:hanging="360"/>
      </w:pPr>
    </w:lvl>
    <w:lvl w:ilvl="1" w:tplc="141A0019">
      <w:start w:val="1"/>
      <w:numFmt w:val="decimal"/>
      <w:lvlText w:val="%2."/>
      <w:lvlJc w:val="left"/>
      <w:pPr>
        <w:tabs>
          <w:tab w:val="num" w:pos="1440"/>
        </w:tabs>
        <w:ind w:left="1440" w:hanging="360"/>
      </w:pPr>
    </w:lvl>
    <w:lvl w:ilvl="2" w:tplc="141A001B">
      <w:start w:val="1"/>
      <w:numFmt w:val="decimal"/>
      <w:lvlText w:val="%3."/>
      <w:lvlJc w:val="left"/>
      <w:pPr>
        <w:tabs>
          <w:tab w:val="num" w:pos="2160"/>
        </w:tabs>
        <w:ind w:left="2160" w:hanging="360"/>
      </w:pPr>
    </w:lvl>
    <w:lvl w:ilvl="3" w:tplc="141A000F">
      <w:start w:val="1"/>
      <w:numFmt w:val="decimal"/>
      <w:lvlText w:val="%4."/>
      <w:lvlJc w:val="left"/>
      <w:pPr>
        <w:tabs>
          <w:tab w:val="num" w:pos="2880"/>
        </w:tabs>
        <w:ind w:left="2880" w:hanging="360"/>
      </w:pPr>
    </w:lvl>
    <w:lvl w:ilvl="4" w:tplc="141A0019">
      <w:start w:val="1"/>
      <w:numFmt w:val="decimal"/>
      <w:lvlText w:val="%5."/>
      <w:lvlJc w:val="left"/>
      <w:pPr>
        <w:tabs>
          <w:tab w:val="num" w:pos="3600"/>
        </w:tabs>
        <w:ind w:left="3600" w:hanging="360"/>
      </w:pPr>
    </w:lvl>
    <w:lvl w:ilvl="5" w:tplc="141A001B">
      <w:start w:val="1"/>
      <w:numFmt w:val="decimal"/>
      <w:lvlText w:val="%6."/>
      <w:lvlJc w:val="left"/>
      <w:pPr>
        <w:tabs>
          <w:tab w:val="num" w:pos="4320"/>
        </w:tabs>
        <w:ind w:left="4320" w:hanging="360"/>
      </w:pPr>
    </w:lvl>
    <w:lvl w:ilvl="6" w:tplc="141A000F">
      <w:start w:val="1"/>
      <w:numFmt w:val="decimal"/>
      <w:lvlText w:val="%7."/>
      <w:lvlJc w:val="left"/>
      <w:pPr>
        <w:tabs>
          <w:tab w:val="num" w:pos="5040"/>
        </w:tabs>
        <w:ind w:left="5040" w:hanging="360"/>
      </w:pPr>
    </w:lvl>
    <w:lvl w:ilvl="7" w:tplc="141A0019">
      <w:start w:val="1"/>
      <w:numFmt w:val="decimal"/>
      <w:lvlText w:val="%8."/>
      <w:lvlJc w:val="left"/>
      <w:pPr>
        <w:tabs>
          <w:tab w:val="num" w:pos="5760"/>
        </w:tabs>
        <w:ind w:left="5760" w:hanging="360"/>
      </w:pPr>
    </w:lvl>
    <w:lvl w:ilvl="8" w:tplc="141A001B">
      <w:start w:val="1"/>
      <w:numFmt w:val="decimal"/>
      <w:lvlText w:val="%9."/>
      <w:lvlJc w:val="left"/>
      <w:pPr>
        <w:tabs>
          <w:tab w:val="num" w:pos="6480"/>
        </w:tabs>
        <w:ind w:left="6480" w:hanging="360"/>
      </w:pPr>
    </w:lvl>
  </w:abstractNum>
  <w:abstractNum w:abstractNumId="26" w15:restartNumberingAfterBreak="0">
    <w:nsid w:val="55AD0FA6"/>
    <w:multiLevelType w:val="hybridMultilevel"/>
    <w:tmpl w:val="8F9499C8"/>
    <w:lvl w:ilvl="0" w:tplc="315CF2AC">
      <w:start w:val="1"/>
      <w:numFmt w:val="decimal"/>
      <w:lvlText w:val="(%1)"/>
      <w:lvlJc w:val="left"/>
      <w:pPr>
        <w:ind w:left="990" w:hanging="360"/>
      </w:pPr>
      <w:rPr>
        <w:rFonts w:ascii="Times New Roman" w:eastAsia="Times New Roman" w:hAnsi="Times New Roman" w:cs="Times New Roman" w:hint="default"/>
      </w:rPr>
    </w:lvl>
    <w:lvl w:ilvl="1" w:tplc="141A0019">
      <w:start w:val="1"/>
      <w:numFmt w:val="decimal"/>
      <w:lvlText w:val="%2."/>
      <w:lvlJc w:val="left"/>
      <w:pPr>
        <w:tabs>
          <w:tab w:val="num" w:pos="1440"/>
        </w:tabs>
        <w:ind w:left="1440" w:hanging="360"/>
      </w:pPr>
    </w:lvl>
    <w:lvl w:ilvl="2" w:tplc="141A001B">
      <w:start w:val="1"/>
      <w:numFmt w:val="decimal"/>
      <w:lvlText w:val="%3."/>
      <w:lvlJc w:val="left"/>
      <w:pPr>
        <w:tabs>
          <w:tab w:val="num" w:pos="2160"/>
        </w:tabs>
        <w:ind w:left="2160" w:hanging="360"/>
      </w:pPr>
    </w:lvl>
    <w:lvl w:ilvl="3" w:tplc="141A000F">
      <w:start w:val="1"/>
      <w:numFmt w:val="decimal"/>
      <w:lvlText w:val="%4."/>
      <w:lvlJc w:val="left"/>
      <w:pPr>
        <w:tabs>
          <w:tab w:val="num" w:pos="2880"/>
        </w:tabs>
        <w:ind w:left="2880" w:hanging="360"/>
      </w:pPr>
    </w:lvl>
    <w:lvl w:ilvl="4" w:tplc="141A0019">
      <w:start w:val="1"/>
      <w:numFmt w:val="decimal"/>
      <w:lvlText w:val="%5."/>
      <w:lvlJc w:val="left"/>
      <w:pPr>
        <w:tabs>
          <w:tab w:val="num" w:pos="3600"/>
        </w:tabs>
        <w:ind w:left="3600" w:hanging="360"/>
      </w:pPr>
    </w:lvl>
    <w:lvl w:ilvl="5" w:tplc="141A001B">
      <w:start w:val="1"/>
      <w:numFmt w:val="decimal"/>
      <w:lvlText w:val="%6."/>
      <w:lvlJc w:val="left"/>
      <w:pPr>
        <w:tabs>
          <w:tab w:val="num" w:pos="4320"/>
        </w:tabs>
        <w:ind w:left="4320" w:hanging="360"/>
      </w:pPr>
    </w:lvl>
    <w:lvl w:ilvl="6" w:tplc="141A000F">
      <w:start w:val="1"/>
      <w:numFmt w:val="decimal"/>
      <w:lvlText w:val="%7."/>
      <w:lvlJc w:val="left"/>
      <w:pPr>
        <w:tabs>
          <w:tab w:val="num" w:pos="5040"/>
        </w:tabs>
        <w:ind w:left="5040" w:hanging="360"/>
      </w:pPr>
    </w:lvl>
    <w:lvl w:ilvl="7" w:tplc="141A0019">
      <w:start w:val="1"/>
      <w:numFmt w:val="decimal"/>
      <w:lvlText w:val="%8."/>
      <w:lvlJc w:val="left"/>
      <w:pPr>
        <w:tabs>
          <w:tab w:val="num" w:pos="5760"/>
        </w:tabs>
        <w:ind w:left="5760" w:hanging="360"/>
      </w:pPr>
    </w:lvl>
    <w:lvl w:ilvl="8" w:tplc="141A001B">
      <w:start w:val="1"/>
      <w:numFmt w:val="decimal"/>
      <w:lvlText w:val="%9."/>
      <w:lvlJc w:val="left"/>
      <w:pPr>
        <w:tabs>
          <w:tab w:val="num" w:pos="6480"/>
        </w:tabs>
        <w:ind w:left="6480" w:hanging="360"/>
      </w:pPr>
    </w:lvl>
  </w:abstractNum>
  <w:abstractNum w:abstractNumId="27" w15:restartNumberingAfterBreak="0">
    <w:nsid w:val="587A074A"/>
    <w:multiLevelType w:val="hybridMultilevel"/>
    <w:tmpl w:val="70106E86"/>
    <w:lvl w:ilvl="0" w:tplc="141A000F">
      <w:start w:val="1"/>
      <w:numFmt w:val="decimal"/>
      <w:lvlText w:val="%1."/>
      <w:lvlJc w:val="left"/>
      <w:pPr>
        <w:ind w:left="720" w:hanging="360"/>
      </w:p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28" w15:restartNumberingAfterBreak="0">
    <w:nsid w:val="5D711175"/>
    <w:multiLevelType w:val="hybridMultilevel"/>
    <w:tmpl w:val="DCECCA44"/>
    <w:lvl w:ilvl="0" w:tplc="A3C41BA4">
      <w:start w:val="1"/>
      <w:numFmt w:val="decimal"/>
      <w:lvlText w:val="(%1)"/>
      <w:lvlJc w:val="left"/>
      <w:pPr>
        <w:ind w:left="795" w:hanging="360"/>
      </w:pPr>
      <w:rPr>
        <w:b w:val="0"/>
      </w:rPr>
    </w:lvl>
    <w:lvl w:ilvl="1" w:tplc="141A0019">
      <w:start w:val="1"/>
      <w:numFmt w:val="lowerLetter"/>
      <w:lvlText w:val="%2."/>
      <w:lvlJc w:val="left"/>
      <w:pPr>
        <w:ind w:left="1515" w:hanging="360"/>
      </w:pPr>
    </w:lvl>
    <w:lvl w:ilvl="2" w:tplc="141A001B">
      <w:start w:val="1"/>
      <w:numFmt w:val="lowerRoman"/>
      <w:lvlText w:val="%3."/>
      <w:lvlJc w:val="right"/>
      <w:pPr>
        <w:ind w:left="2235" w:hanging="180"/>
      </w:pPr>
    </w:lvl>
    <w:lvl w:ilvl="3" w:tplc="141A000F">
      <w:start w:val="1"/>
      <w:numFmt w:val="decimal"/>
      <w:lvlText w:val="%4."/>
      <w:lvlJc w:val="left"/>
      <w:pPr>
        <w:ind w:left="2955" w:hanging="360"/>
      </w:pPr>
    </w:lvl>
    <w:lvl w:ilvl="4" w:tplc="141A0019">
      <w:start w:val="1"/>
      <w:numFmt w:val="lowerLetter"/>
      <w:lvlText w:val="%5."/>
      <w:lvlJc w:val="left"/>
      <w:pPr>
        <w:ind w:left="3675" w:hanging="360"/>
      </w:pPr>
    </w:lvl>
    <w:lvl w:ilvl="5" w:tplc="141A001B">
      <w:start w:val="1"/>
      <w:numFmt w:val="lowerRoman"/>
      <w:lvlText w:val="%6."/>
      <w:lvlJc w:val="right"/>
      <w:pPr>
        <w:ind w:left="4395" w:hanging="180"/>
      </w:pPr>
    </w:lvl>
    <w:lvl w:ilvl="6" w:tplc="141A000F">
      <w:start w:val="1"/>
      <w:numFmt w:val="decimal"/>
      <w:lvlText w:val="%7."/>
      <w:lvlJc w:val="left"/>
      <w:pPr>
        <w:ind w:left="5115" w:hanging="360"/>
      </w:pPr>
    </w:lvl>
    <w:lvl w:ilvl="7" w:tplc="141A0019">
      <w:start w:val="1"/>
      <w:numFmt w:val="lowerLetter"/>
      <w:lvlText w:val="%8."/>
      <w:lvlJc w:val="left"/>
      <w:pPr>
        <w:ind w:left="5835" w:hanging="360"/>
      </w:pPr>
    </w:lvl>
    <w:lvl w:ilvl="8" w:tplc="141A001B">
      <w:start w:val="1"/>
      <w:numFmt w:val="lowerRoman"/>
      <w:lvlText w:val="%9."/>
      <w:lvlJc w:val="right"/>
      <w:pPr>
        <w:ind w:left="6555" w:hanging="180"/>
      </w:pPr>
    </w:lvl>
  </w:abstractNum>
  <w:abstractNum w:abstractNumId="29" w15:restartNumberingAfterBreak="0">
    <w:nsid w:val="5DB35F15"/>
    <w:multiLevelType w:val="hybridMultilevel"/>
    <w:tmpl w:val="60BC8188"/>
    <w:lvl w:ilvl="0" w:tplc="DF4E74D8">
      <w:start w:val="1"/>
      <w:numFmt w:val="decimal"/>
      <w:lvlText w:val="%1."/>
      <w:lvlJc w:val="left"/>
      <w:pPr>
        <w:ind w:left="720" w:hanging="360"/>
      </w:pPr>
      <w:rPr>
        <w:i w:val="0"/>
        <w:iCs w:val="0"/>
      </w:r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30" w15:restartNumberingAfterBreak="0">
    <w:nsid w:val="63266C17"/>
    <w:multiLevelType w:val="multilevel"/>
    <w:tmpl w:val="1A8A8A9E"/>
    <w:lvl w:ilvl="0">
      <w:start w:val="3"/>
      <w:numFmt w:val="decimal"/>
      <w:lvlText w:val="%1"/>
      <w:lvlJc w:val="left"/>
      <w:pPr>
        <w:ind w:left="480" w:hanging="480"/>
      </w:pPr>
    </w:lvl>
    <w:lvl w:ilvl="1">
      <w:start w:val="1"/>
      <w:numFmt w:val="decimal"/>
      <w:lvlText w:val="%1.%2"/>
      <w:lvlJc w:val="left"/>
      <w:pPr>
        <w:ind w:left="551" w:hanging="480"/>
      </w:pPr>
    </w:lvl>
    <w:lvl w:ilvl="2">
      <w:start w:val="1"/>
      <w:numFmt w:val="decimal"/>
      <w:lvlText w:val="%1.%2.%3"/>
      <w:lvlJc w:val="left"/>
      <w:pPr>
        <w:ind w:left="862" w:hanging="720"/>
      </w:pPr>
    </w:lvl>
    <w:lvl w:ilvl="3">
      <w:start w:val="1"/>
      <w:numFmt w:val="decimal"/>
      <w:lvlText w:val="%1.%2.%3.%4"/>
      <w:lvlJc w:val="left"/>
      <w:pPr>
        <w:ind w:left="933" w:hanging="720"/>
      </w:pPr>
    </w:lvl>
    <w:lvl w:ilvl="4">
      <w:start w:val="1"/>
      <w:numFmt w:val="decimal"/>
      <w:lvlText w:val="%1.%2.%3.%4.%5"/>
      <w:lvlJc w:val="left"/>
      <w:pPr>
        <w:ind w:left="1364" w:hanging="1080"/>
      </w:pPr>
    </w:lvl>
    <w:lvl w:ilvl="5">
      <w:start w:val="1"/>
      <w:numFmt w:val="decimal"/>
      <w:lvlText w:val="%1.%2.%3.%4.%5.%6"/>
      <w:lvlJc w:val="left"/>
      <w:pPr>
        <w:ind w:left="1435" w:hanging="1080"/>
      </w:pPr>
    </w:lvl>
    <w:lvl w:ilvl="6">
      <w:start w:val="1"/>
      <w:numFmt w:val="decimal"/>
      <w:lvlText w:val="%1.%2.%3.%4.%5.%6.%7"/>
      <w:lvlJc w:val="left"/>
      <w:pPr>
        <w:ind w:left="1866" w:hanging="1440"/>
      </w:pPr>
    </w:lvl>
    <w:lvl w:ilvl="7">
      <w:start w:val="1"/>
      <w:numFmt w:val="decimal"/>
      <w:lvlText w:val="%1.%2.%3.%4.%5.%6.%7.%8"/>
      <w:lvlJc w:val="left"/>
      <w:pPr>
        <w:ind w:left="1937" w:hanging="1440"/>
      </w:pPr>
    </w:lvl>
    <w:lvl w:ilvl="8">
      <w:start w:val="1"/>
      <w:numFmt w:val="decimal"/>
      <w:lvlText w:val="%1.%2.%3.%4.%5.%6.%7.%8.%9"/>
      <w:lvlJc w:val="left"/>
      <w:pPr>
        <w:ind w:left="2368" w:hanging="1800"/>
      </w:pPr>
    </w:lvl>
  </w:abstractNum>
  <w:abstractNum w:abstractNumId="31" w15:restartNumberingAfterBreak="0">
    <w:nsid w:val="66063D85"/>
    <w:multiLevelType w:val="hybridMultilevel"/>
    <w:tmpl w:val="01DA7B38"/>
    <w:lvl w:ilvl="0" w:tplc="72F000CC">
      <w:start w:val="1"/>
      <w:numFmt w:val="decimal"/>
      <w:lvlText w:val="(%1)"/>
      <w:lvlJc w:val="left"/>
      <w:pPr>
        <w:ind w:left="720" w:hanging="360"/>
      </w:pPr>
    </w:lvl>
    <w:lvl w:ilvl="1" w:tplc="141A0019">
      <w:start w:val="1"/>
      <w:numFmt w:val="decimal"/>
      <w:lvlText w:val="%2."/>
      <w:lvlJc w:val="left"/>
      <w:pPr>
        <w:tabs>
          <w:tab w:val="num" w:pos="1440"/>
        </w:tabs>
        <w:ind w:left="1440" w:hanging="360"/>
      </w:pPr>
    </w:lvl>
    <w:lvl w:ilvl="2" w:tplc="141A001B">
      <w:start w:val="1"/>
      <w:numFmt w:val="decimal"/>
      <w:lvlText w:val="%3."/>
      <w:lvlJc w:val="left"/>
      <w:pPr>
        <w:tabs>
          <w:tab w:val="num" w:pos="2160"/>
        </w:tabs>
        <w:ind w:left="2160" w:hanging="360"/>
      </w:pPr>
    </w:lvl>
    <w:lvl w:ilvl="3" w:tplc="141A000F">
      <w:start w:val="1"/>
      <w:numFmt w:val="decimal"/>
      <w:lvlText w:val="%4."/>
      <w:lvlJc w:val="left"/>
      <w:pPr>
        <w:tabs>
          <w:tab w:val="num" w:pos="2880"/>
        </w:tabs>
        <w:ind w:left="2880" w:hanging="360"/>
      </w:pPr>
    </w:lvl>
    <w:lvl w:ilvl="4" w:tplc="141A0019">
      <w:start w:val="1"/>
      <w:numFmt w:val="decimal"/>
      <w:lvlText w:val="%5."/>
      <w:lvlJc w:val="left"/>
      <w:pPr>
        <w:tabs>
          <w:tab w:val="num" w:pos="3600"/>
        </w:tabs>
        <w:ind w:left="3600" w:hanging="360"/>
      </w:pPr>
    </w:lvl>
    <w:lvl w:ilvl="5" w:tplc="141A001B">
      <w:start w:val="1"/>
      <w:numFmt w:val="decimal"/>
      <w:lvlText w:val="%6."/>
      <w:lvlJc w:val="left"/>
      <w:pPr>
        <w:tabs>
          <w:tab w:val="num" w:pos="4320"/>
        </w:tabs>
        <w:ind w:left="4320" w:hanging="360"/>
      </w:pPr>
    </w:lvl>
    <w:lvl w:ilvl="6" w:tplc="141A000F">
      <w:start w:val="1"/>
      <w:numFmt w:val="decimal"/>
      <w:lvlText w:val="%7."/>
      <w:lvlJc w:val="left"/>
      <w:pPr>
        <w:tabs>
          <w:tab w:val="num" w:pos="5040"/>
        </w:tabs>
        <w:ind w:left="5040" w:hanging="360"/>
      </w:pPr>
    </w:lvl>
    <w:lvl w:ilvl="7" w:tplc="141A0019">
      <w:start w:val="1"/>
      <w:numFmt w:val="decimal"/>
      <w:lvlText w:val="%8."/>
      <w:lvlJc w:val="left"/>
      <w:pPr>
        <w:tabs>
          <w:tab w:val="num" w:pos="5760"/>
        </w:tabs>
        <w:ind w:left="5760" w:hanging="360"/>
      </w:pPr>
    </w:lvl>
    <w:lvl w:ilvl="8" w:tplc="141A001B">
      <w:start w:val="1"/>
      <w:numFmt w:val="decimal"/>
      <w:lvlText w:val="%9."/>
      <w:lvlJc w:val="left"/>
      <w:pPr>
        <w:tabs>
          <w:tab w:val="num" w:pos="6480"/>
        </w:tabs>
        <w:ind w:left="6480" w:hanging="360"/>
      </w:pPr>
    </w:lvl>
  </w:abstractNum>
  <w:abstractNum w:abstractNumId="32" w15:restartNumberingAfterBreak="0">
    <w:nsid w:val="6E561AE5"/>
    <w:multiLevelType w:val="multilevel"/>
    <w:tmpl w:val="0366CE5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71B86B70"/>
    <w:multiLevelType w:val="multilevel"/>
    <w:tmpl w:val="F856A15C"/>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4" w15:restartNumberingAfterBreak="0">
    <w:nsid w:val="72EB7D7D"/>
    <w:multiLevelType w:val="hybridMultilevel"/>
    <w:tmpl w:val="485C5E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4203A3"/>
    <w:multiLevelType w:val="multilevel"/>
    <w:tmpl w:val="76701278"/>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776D6FD0"/>
    <w:multiLevelType w:val="hybridMultilevel"/>
    <w:tmpl w:val="BEEC0078"/>
    <w:lvl w:ilvl="0" w:tplc="AA9EF96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77B10A50"/>
    <w:multiLevelType w:val="hybridMultilevel"/>
    <w:tmpl w:val="8D3E1572"/>
    <w:lvl w:ilvl="0" w:tplc="A04ABFE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8" w15:restartNumberingAfterBreak="0">
    <w:nsid w:val="79586D58"/>
    <w:multiLevelType w:val="hybridMultilevel"/>
    <w:tmpl w:val="C86EC7C8"/>
    <w:lvl w:ilvl="0" w:tplc="56A0AB36">
      <w:start w:val="1"/>
      <w:numFmt w:val="decimal"/>
      <w:lvlText w:val="(%1)"/>
      <w:lvlJc w:val="left"/>
      <w:pPr>
        <w:ind w:left="786" w:hanging="360"/>
      </w:pPr>
    </w:lvl>
    <w:lvl w:ilvl="1" w:tplc="141A0019">
      <w:start w:val="1"/>
      <w:numFmt w:val="decimal"/>
      <w:lvlText w:val="%2."/>
      <w:lvlJc w:val="left"/>
      <w:pPr>
        <w:tabs>
          <w:tab w:val="num" w:pos="1931"/>
        </w:tabs>
        <w:ind w:left="1931" w:hanging="360"/>
      </w:pPr>
    </w:lvl>
    <w:lvl w:ilvl="2" w:tplc="141A001B">
      <w:start w:val="1"/>
      <w:numFmt w:val="decimal"/>
      <w:lvlText w:val="%3."/>
      <w:lvlJc w:val="left"/>
      <w:pPr>
        <w:tabs>
          <w:tab w:val="num" w:pos="2651"/>
        </w:tabs>
        <w:ind w:left="2651" w:hanging="360"/>
      </w:pPr>
    </w:lvl>
    <w:lvl w:ilvl="3" w:tplc="141A000F">
      <w:start w:val="1"/>
      <w:numFmt w:val="decimal"/>
      <w:lvlText w:val="%4."/>
      <w:lvlJc w:val="left"/>
      <w:pPr>
        <w:tabs>
          <w:tab w:val="num" w:pos="3371"/>
        </w:tabs>
        <w:ind w:left="3371" w:hanging="360"/>
      </w:pPr>
    </w:lvl>
    <w:lvl w:ilvl="4" w:tplc="141A0019">
      <w:start w:val="1"/>
      <w:numFmt w:val="decimal"/>
      <w:lvlText w:val="%5."/>
      <w:lvlJc w:val="left"/>
      <w:pPr>
        <w:tabs>
          <w:tab w:val="num" w:pos="4091"/>
        </w:tabs>
        <w:ind w:left="4091" w:hanging="360"/>
      </w:pPr>
    </w:lvl>
    <w:lvl w:ilvl="5" w:tplc="141A001B">
      <w:start w:val="1"/>
      <w:numFmt w:val="decimal"/>
      <w:lvlText w:val="%6."/>
      <w:lvlJc w:val="left"/>
      <w:pPr>
        <w:tabs>
          <w:tab w:val="num" w:pos="4811"/>
        </w:tabs>
        <w:ind w:left="4811" w:hanging="360"/>
      </w:pPr>
    </w:lvl>
    <w:lvl w:ilvl="6" w:tplc="141A000F">
      <w:start w:val="1"/>
      <w:numFmt w:val="decimal"/>
      <w:lvlText w:val="%7."/>
      <w:lvlJc w:val="left"/>
      <w:pPr>
        <w:tabs>
          <w:tab w:val="num" w:pos="5531"/>
        </w:tabs>
        <w:ind w:left="5531" w:hanging="360"/>
      </w:pPr>
    </w:lvl>
    <w:lvl w:ilvl="7" w:tplc="141A0019">
      <w:start w:val="1"/>
      <w:numFmt w:val="decimal"/>
      <w:lvlText w:val="%8."/>
      <w:lvlJc w:val="left"/>
      <w:pPr>
        <w:tabs>
          <w:tab w:val="num" w:pos="6251"/>
        </w:tabs>
        <w:ind w:left="6251" w:hanging="360"/>
      </w:pPr>
    </w:lvl>
    <w:lvl w:ilvl="8" w:tplc="141A001B">
      <w:start w:val="1"/>
      <w:numFmt w:val="decimal"/>
      <w:lvlText w:val="%9."/>
      <w:lvlJc w:val="left"/>
      <w:pPr>
        <w:tabs>
          <w:tab w:val="num" w:pos="6971"/>
        </w:tabs>
        <w:ind w:left="6971" w:hanging="360"/>
      </w:pPr>
    </w:lvl>
  </w:abstractNum>
  <w:abstractNum w:abstractNumId="39" w15:restartNumberingAfterBreak="0">
    <w:nsid w:val="79F6122F"/>
    <w:multiLevelType w:val="hybridMultilevel"/>
    <w:tmpl w:val="32F2C83A"/>
    <w:lvl w:ilvl="0" w:tplc="EA847878">
      <w:start w:val="1"/>
      <w:numFmt w:val="lowerLetter"/>
      <w:lvlText w:val="%1)"/>
      <w:lvlJc w:val="left"/>
      <w:pPr>
        <w:ind w:left="720" w:hanging="360"/>
      </w:pPr>
      <w:rPr>
        <w:b w:val="0"/>
        <w:bCs/>
      </w:r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40" w15:restartNumberingAfterBreak="0">
    <w:nsid w:val="7D322FAF"/>
    <w:multiLevelType w:val="hybridMultilevel"/>
    <w:tmpl w:val="5EC07430"/>
    <w:lvl w:ilvl="0" w:tplc="C50627FC">
      <w:start w:val="1"/>
      <w:numFmt w:val="decimal"/>
      <w:lvlText w:val="(%1)"/>
      <w:lvlJc w:val="left"/>
      <w:pPr>
        <w:ind w:left="720" w:hanging="360"/>
      </w:pPr>
    </w:lvl>
    <w:lvl w:ilvl="1" w:tplc="141A0019">
      <w:start w:val="1"/>
      <w:numFmt w:val="decimal"/>
      <w:lvlText w:val="%2."/>
      <w:lvlJc w:val="left"/>
      <w:pPr>
        <w:tabs>
          <w:tab w:val="num" w:pos="1440"/>
        </w:tabs>
        <w:ind w:left="1440" w:hanging="360"/>
      </w:pPr>
    </w:lvl>
    <w:lvl w:ilvl="2" w:tplc="141A001B">
      <w:start w:val="1"/>
      <w:numFmt w:val="decimal"/>
      <w:lvlText w:val="%3."/>
      <w:lvlJc w:val="left"/>
      <w:pPr>
        <w:tabs>
          <w:tab w:val="num" w:pos="2160"/>
        </w:tabs>
        <w:ind w:left="2160" w:hanging="360"/>
      </w:pPr>
    </w:lvl>
    <w:lvl w:ilvl="3" w:tplc="141A000F">
      <w:start w:val="1"/>
      <w:numFmt w:val="decimal"/>
      <w:lvlText w:val="%4."/>
      <w:lvlJc w:val="left"/>
      <w:pPr>
        <w:tabs>
          <w:tab w:val="num" w:pos="2880"/>
        </w:tabs>
        <w:ind w:left="2880" w:hanging="360"/>
      </w:pPr>
    </w:lvl>
    <w:lvl w:ilvl="4" w:tplc="141A0019">
      <w:start w:val="1"/>
      <w:numFmt w:val="decimal"/>
      <w:lvlText w:val="%5."/>
      <w:lvlJc w:val="left"/>
      <w:pPr>
        <w:tabs>
          <w:tab w:val="num" w:pos="3600"/>
        </w:tabs>
        <w:ind w:left="3600" w:hanging="360"/>
      </w:pPr>
    </w:lvl>
    <w:lvl w:ilvl="5" w:tplc="141A001B">
      <w:start w:val="1"/>
      <w:numFmt w:val="decimal"/>
      <w:lvlText w:val="%6."/>
      <w:lvlJc w:val="left"/>
      <w:pPr>
        <w:tabs>
          <w:tab w:val="num" w:pos="4320"/>
        </w:tabs>
        <w:ind w:left="4320" w:hanging="360"/>
      </w:pPr>
    </w:lvl>
    <w:lvl w:ilvl="6" w:tplc="141A000F">
      <w:start w:val="1"/>
      <w:numFmt w:val="decimal"/>
      <w:lvlText w:val="%7."/>
      <w:lvlJc w:val="left"/>
      <w:pPr>
        <w:tabs>
          <w:tab w:val="num" w:pos="5040"/>
        </w:tabs>
        <w:ind w:left="5040" w:hanging="360"/>
      </w:pPr>
    </w:lvl>
    <w:lvl w:ilvl="7" w:tplc="141A0019">
      <w:start w:val="1"/>
      <w:numFmt w:val="decimal"/>
      <w:lvlText w:val="%8."/>
      <w:lvlJc w:val="left"/>
      <w:pPr>
        <w:tabs>
          <w:tab w:val="num" w:pos="5760"/>
        </w:tabs>
        <w:ind w:left="5760" w:hanging="360"/>
      </w:pPr>
    </w:lvl>
    <w:lvl w:ilvl="8" w:tplc="141A001B">
      <w:start w:val="1"/>
      <w:numFmt w:val="decimal"/>
      <w:lvlText w:val="%9."/>
      <w:lvlJc w:val="left"/>
      <w:pPr>
        <w:tabs>
          <w:tab w:val="num" w:pos="6480"/>
        </w:tabs>
        <w:ind w:left="6480" w:hanging="360"/>
      </w:pPr>
    </w:lvl>
  </w:abstractNum>
  <w:num w:numId="1">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23"/>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21"/>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19"/>
  </w:num>
  <w:num w:numId="36">
    <w:abstractNumId w:val="34"/>
  </w:num>
  <w:num w:numId="37">
    <w:abstractNumId w:val="9"/>
  </w:num>
  <w:num w:numId="38">
    <w:abstractNumId w:val="0"/>
  </w:num>
  <w:num w:numId="39">
    <w:abstractNumId w:val="37"/>
  </w:num>
  <w:num w:numId="40">
    <w:abstractNumId w:val="8"/>
  </w:num>
  <w:num w:numId="41">
    <w:abstractNumId w:val="22"/>
  </w:num>
  <w:num w:numId="42">
    <w:abstractNumId w:val="14"/>
  </w:num>
  <w:num w:numId="43">
    <w:abstractNumId w:val="36"/>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1DB"/>
    <w:rsid w:val="00010CAE"/>
    <w:rsid w:val="00076562"/>
    <w:rsid w:val="000D60FC"/>
    <w:rsid w:val="00125067"/>
    <w:rsid w:val="00180151"/>
    <w:rsid w:val="00183732"/>
    <w:rsid w:val="00210111"/>
    <w:rsid w:val="00216EFD"/>
    <w:rsid w:val="00272243"/>
    <w:rsid w:val="0028490B"/>
    <w:rsid w:val="002F4BFB"/>
    <w:rsid w:val="0031396D"/>
    <w:rsid w:val="00474556"/>
    <w:rsid w:val="004B34CB"/>
    <w:rsid w:val="004B7FCB"/>
    <w:rsid w:val="004F7265"/>
    <w:rsid w:val="00525C40"/>
    <w:rsid w:val="00560826"/>
    <w:rsid w:val="005679FC"/>
    <w:rsid w:val="005810D4"/>
    <w:rsid w:val="005C5D96"/>
    <w:rsid w:val="006566FC"/>
    <w:rsid w:val="006A272A"/>
    <w:rsid w:val="006C1EC6"/>
    <w:rsid w:val="006C31F3"/>
    <w:rsid w:val="007566D1"/>
    <w:rsid w:val="0076121A"/>
    <w:rsid w:val="00782797"/>
    <w:rsid w:val="007C2E1B"/>
    <w:rsid w:val="007E3FA8"/>
    <w:rsid w:val="007F7138"/>
    <w:rsid w:val="0086101E"/>
    <w:rsid w:val="008712E6"/>
    <w:rsid w:val="008812BD"/>
    <w:rsid w:val="009021DB"/>
    <w:rsid w:val="009A19FC"/>
    <w:rsid w:val="00B12D12"/>
    <w:rsid w:val="00B31EE1"/>
    <w:rsid w:val="00BC4481"/>
    <w:rsid w:val="00C370F2"/>
    <w:rsid w:val="00C44913"/>
    <w:rsid w:val="00CC7745"/>
    <w:rsid w:val="00CD0CFB"/>
    <w:rsid w:val="00CF7312"/>
    <w:rsid w:val="00D22124"/>
    <w:rsid w:val="00E225F7"/>
    <w:rsid w:val="00E579E2"/>
    <w:rsid w:val="00EB4E4C"/>
    <w:rsid w:val="00F52D88"/>
    <w:rsid w:val="00F82086"/>
    <w:rsid w:val="00FC0C32"/>
    <w:rsid w:val="00FF2C8B"/>
    <w:rsid w:val="00FF6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63902"/>
  <w15:chartTrackingRefBased/>
  <w15:docId w15:val="{D661C037-4A49-4287-9FD1-1969CAF0B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1DB"/>
    <w:pPr>
      <w:spacing w:after="0" w:line="240" w:lineRule="auto"/>
    </w:pPr>
    <w:rPr>
      <w:rFonts w:ascii="Times New Roman" w:eastAsia="Times New Roman" w:hAnsi="Times New Roman" w:cs="Times New Roman"/>
      <w:sz w:val="24"/>
      <w:szCs w:val="24"/>
      <w:lang w:val="hr-HR" w:eastAsia="hr-HR"/>
    </w:rPr>
  </w:style>
  <w:style w:type="paragraph" w:styleId="Heading1">
    <w:name w:val="heading 1"/>
    <w:basedOn w:val="Normal"/>
    <w:next w:val="Normal"/>
    <w:link w:val="Heading1Char"/>
    <w:qFormat/>
    <w:rsid w:val="009021DB"/>
    <w:pPr>
      <w:keepNext/>
      <w:autoSpaceDE w:val="0"/>
      <w:autoSpaceDN w:val="0"/>
      <w:outlineLvl w:val="0"/>
    </w:pPr>
    <w:rPr>
      <w:b/>
      <w:bCs/>
      <w:sz w:val="28"/>
      <w:szCs w:val="28"/>
      <w:lang w:eastAsia="en-US"/>
    </w:rPr>
  </w:style>
  <w:style w:type="paragraph" w:styleId="Heading2">
    <w:name w:val="heading 2"/>
    <w:basedOn w:val="Normal"/>
    <w:next w:val="Normal"/>
    <w:link w:val="Heading2Char"/>
    <w:semiHidden/>
    <w:unhideWhenUsed/>
    <w:qFormat/>
    <w:rsid w:val="009021DB"/>
    <w:pPr>
      <w:keepNext/>
      <w:autoSpaceDE w:val="0"/>
      <w:autoSpaceDN w:val="0"/>
      <w:ind w:left="435"/>
      <w:outlineLvl w:val="1"/>
    </w:pPr>
    <w:rPr>
      <w:b/>
      <w:bCs/>
      <w:sz w:val="28"/>
      <w:szCs w:val="28"/>
      <w:lang w:eastAsia="en-US"/>
    </w:rPr>
  </w:style>
  <w:style w:type="paragraph" w:styleId="Heading3">
    <w:name w:val="heading 3"/>
    <w:basedOn w:val="Normal"/>
    <w:next w:val="Normal"/>
    <w:link w:val="Heading3Char"/>
    <w:semiHidden/>
    <w:unhideWhenUsed/>
    <w:qFormat/>
    <w:rsid w:val="009021DB"/>
    <w:pPr>
      <w:keepNext/>
      <w:autoSpaceDE w:val="0"/>
      <w:autoSpaceDN w:val="0"/>
      <w:jc w:val="center"/>
      <w:outlineLvl w:val="2"/>
    </w:pPr>
    <w:rPr>
      <w:b/>
      <w:bCs/>
      <w:i/>
      <w:iCs/>
      <w:sz w:val="22"/>
      <w:szCs w:val="22"/>
      <w:lang w:eastAsia="en-US"/>
    </w:rPr>
  </w:style>
  <w:style w:type="paragraph" w:styleId="Heading5">
    <w:name w:val="heading 5"/>
    <w:basedOn w:val="Normal"/>
    <w:next w:val="Normal"/>
    <w:link w:val="Heading5Char"/>
    <w:semiHidden/>
    <w:unhideWhenUsed/>
    <w:qFormat/>
    <w:rsid w:val="009021DB"/>
    <w:pPr>
      <w:keepNext/>
      <w:autoSpaceDE w:val="0"/>
      <w:autoSpaceDN w:val="0"/>
      <w:jc w:val="center"/>
      <w:outlineLvl w:val="4"/>
    </w:pPr>
    <w:rPr>
      <w:b/>
      <w:bCs/>
      <w:i/>
      <w:iCs/>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21DB"/>
    <w:rPr>
      <w:rFonts w:ascii="Times New Roman" w:eastAsia="Times New Roman" w:hAnsi="Times New Roman" w:cs="Times New Roman"/>
      <w:b/>
      <w:bCs/>
      <w:sz w:val="28"/>
      <w:szCs w:val="28"/>
      <w:lang w:val="hr-HR"/>
    </w:rPr>
  </w:style>
  <w:style w:type="character" w:customStyle="1" w:styleId="Heading2Char">
    <w:name w:val="Heading 2 Char"/>
    <w:basedOn w:val="DefaultParagraphFont"/>
    <w:link w:val="Heading2"/>
    <w:semiHidden/>
    <w:rsid w:val="009021DB"/>
    <w:rPr>
      <w:rFonts w:ascii="Times New Roman" w:eastAsia="Times New Roman" w:hAnsi="Times New Roman" w:cs="Times New Roman"/>
      <w:b/>
      <w:bCs/>
      <w:sz w:val="28"/>
      <w:szCs w:val="28"/>
      <w:lang w:val="hr-HR"/>
    </w:rPr>
  </w:style>
  <w:style w:type="character" w:customStyle="1" w:styleId="Heading3Char">
    <w:name w:val="Heading 3 Char"/>
    <w:basedOn w:val="DefaultParagraphFont"/>
    <w:link w:val="Heading3"/>
    <w:semiHidden/>
    <w:rsid w:val="009021DB"/>
    <w:rPr>
      <w:rFonts w:ascii="Times New Roman" w:eastAsia="Times New Roman" w:hAnsi="Times New Roman" w:cs="Times New Roman"/>
      <w:b/>
      <w:bCs/>
      <w:i/>
      <w:iCs/>
      <w:lang w:val="hr-HR"/>
    </w:rPr>
  </w:style>
  <w:style w:type="character" w:customStyle="1" w:styleId="Heading5Char">
    <w:name w:val="Heading 5 Char"/>
    <w:basedOn w:val="DefaultParagraphFont"/>
    <w:link w:val="Heading5"/>
    <w:semiHidden/>
    <w:rsid w:val="009021DB"/>
    <w:rPr>
      <w:rFonts w:ascii="Times New Roman" w:eastAsia="Times New Roman" w:hAnsi="Times New Roman" w:cs="Times New Roman"/>
      <w:b/>
      <w:bCs/>
      <w:i/>
      <w:iCs/>
      <w:sz w:val="20"/>
      <w:szCs w:val="20"/>
      <w:lang w:val="hr-HR"/>
    </w:rPr>
  </w:style>
  <w:style w:type="character" w:styleId="Hyperlink">
    <w:name w:val="Hyperlink"/>
    <w:basedOn w:val="DefaultParagraphFont"/>
    <w:unhideWhenUsed/>
    <w:rsid w:val="009021DB"/>
    <w:rPr>
      <w:color w:val="0000FF"/>
      <w:u w:val="single"/>
    </w:rPr>
  </w:style>
  <w:style w:type="paragraph" w:styleId="BodyText">
    <w:name w:val="Body Text"/>
    <w:basedOn w:val="Normal"/>
    <w:link w:val="BodyTextChar"/>
    <w:semiHidden/>
    <w:unhideWhenUsed/>
    <w:rsid w:val="009021DB"/>
    <w:pPr>
      <w:autoSpaceDE w:val="0"/>
      <w:autoSpaceDN w:val="0"/>
    </w:pPr>
    <w:rPr>
      <w:b/>
      <w:bCs/>
      <w:i/>
      <w:iCs/>
      <w:lang w:eastAsia="en-US"/>
    </w:rPr>
  </w:style>
  <w:style w:type="character" w:customStyle="1" w:styleId="BodyTextChar">
    <w:name w:val="Body Text Char"/>
    <w:basedOn w:val="DefaultParagraphFont"/>
    <w:link w:val="BodyText"/>
    <w:semiHidden/>
    <w:rsid w:val="009021DB"/>
    <w:rPr>
      <w:rFonts w:ascii="Times New Roman" w:eastAsia="Times New Roman" w:hAnsi="Times New Roman" w:cs="Times New Roman"/>
      <w:b/>
      <w:bCs/>
      <w:i/>
      <w:iCs/>
      <w:sz w:val="24"/>
      <w:szCs w:val="24"/>
      <w:lang w:val="hr-HR"/>
    </w:rPr>
  </w:style>
  <w:style w:type="paragraph" w:styleId="BodyTextIndent">
    <w:name w:val="Body Text Indent"/>
    <w:basedOn w:val="Normal"/>
    <w:link w:val="BodyTextIndentChar"/>
    <w:uiPriority w:val="99"/>
    <w:semiHidden/>
    <w:unhideWhenUsed/>
    <w:rsid w:val="009021DB"/>
    <w:pPr>
      <w:autoSpaceDE w:val="0"/>
      <w:autoSpaceDN w:val="0"/>
      <w:ind w:firstLine="720"/>
      <w:jc w:val="both"/>
    </w:pPr>
    <w:rPr>
      <w:lang w:val="en-GB" w:eastAsia="en-US"/>
    </w:rPr>
  </w:style>
  <w:style w:type="character" w:customStyle="1" w:styleId="BodyTextIndentChar">
    <w:name w:val="Body Text Indent Char"/>
    <w:basedOn w:val="DefaultParagraphFont"/>
    <w:link w:val="BodyTextIndent"/>
    <w:uiPriority w:val="99"/>
    <w:semiHidden/>
    <w:rsid w:val="009021DB"/>
    <w:rPr>
      <w:rFonts w:ascii="Times New Roman" w:eastAsia="Times New Roman" w:hAnsi="Times New Roman" w:cs="Times New Roman"/>
      <w:sz w:val="24"/>
      <w:szCs w:val="24"/>
      <w:lang w:val="en-GB"/>
    </w:rPr>
  </w:style>
  <w:style w:type="character" w:customStyle="1" w:styleId="NoSpacingChar">
    <w:name w:val="No Spacing Char"/>
    <w:link w:val="NoSpacing"/>
    <w:uiPriority w:val="1"/>
    <w:locked/>
    <w:rsid w:val="009021DB"/>
    <w:rPr>
      <w:rFonts w:ascii="Calibri" w:eastAsia="Calibri" w:hAnsi="Calibri" w:cs="Times New Roman"/>
    </w:rPr>
  </w:style>
  <w:style w:type="paragraph" w:styleId="NoSpacing">
    <w:name w:val="No Spacing"/>
    <w:link w:val="NoSpacingChar"/>
    <w:uiPriority w:val="1"/>
    <w:qFormat/>
    <w:rsid w:val="009021DB"/>
    <w:pPr>
      <w:spacing w:after="0" w:line="240" w:lineRule="auto"/>
    </w:pPr>
    <w:rPr>
      <w:rFonts w:ascii="Calibri" w:eastAsia="Calibri" w:hAnsi="Calibri" w:cs="Times New Roman"/>
    </w:rPr>
  </w:style>
  <w:style w:type="paragraph" w:styleId="ListParagraph">
    <w:name w:val="List Paragraph"/>
    <w:basedOn w:val="Normal"/>
    <w:qFormat/>
    <w:rsid w:val="009021DB"/>
    <w:pPr>
      <w:ind w:left="720"/>
    </w:pPr>
  </w:style>
  <w:style w:type="paragraph" w:styleId="Header">
    <w:name w:val="header"/>
    <w:basedOn w:val="Normal"/>
    <w:link w:val="HeaderChar"/>
    <w:uiPriority w:val="99"/>
    <w:unhideWhenUsed/>
    <w:rsid w:val="008812BD"/>
    <w:pPr>
      <w:tabs>
        <w:tab w:val="center" w:pos="4680"/>
        <w:tab w:val="right" w:pos="9360"/>
      </w:tabs>
    </w:pPr>
  </w:style>
  <w:style w:type="character" w:customStyle="1" w:styleId="HeaderChar">
    <w:name w:val="Header Char"/>
    <w:basedOn w:val="DefaultParagraphFont"/>
    <w:link w:val="Header"/>
    <w:uiPriority w:val="99"/>
    <w:rsid w:val="008812BD"/>
    <w:rPr>
      <w:rFonts w:ascii="Times New Roman" w:eastAsia="Times New Roman" w:hAnsi="Times New Roman" w:cs="Times New Roman"/>
      <w:sz w:val="24"/>
      <w:szCs w:val="24"/>
      <w:lang w:val="hr-HR" w:eastAsia="hr-HR"/>
    </w:rPr>
  </w:style>
  <w:style w:type="paragraph" w:styleId="Footer">
    <w:name w:val="footer"/>
    <w:basedOn w:val="Normal"/>
    <w:link w:val="FooterChar"/>
    <w:uiPriority w:val="99"/>
    <w:unhideWhenUsed/>
    <w:rsid w:val="008812BD"/>
    <w:pPr>
      <w:tabs>
        <w:tab w:val="center" w:pos="4680"/>
        <w:tab w:val="right" w:pos="9360"/>
      </w:tabs>
    </w:pPr>
  </w:style>
  <w:style w:type="character" w:customStyle="1" w:styleId="FooterChar">
    <w:name w:val="Footer Char"/>
    <w:basedOn w:val="DefaultParagraphFont"/>
    <w:link w:val="Footer"/>
    <w:uiPriority w:val="99"/>
    <w:rsid w:val="008812BD"/>
    <w:rPr>
      <w:rFonts w:ascii="Times New Roman" w:eastAsia="Times New Roman" w:hAnsi="Times New Roman" w:cs="Times New Roman"/>
      <w:sz w:val="24"/>
      <w:szCs w:val="24"/>
      <w:lang w:val="hr-HR" w:eastAsia="hr-HR"/>
    </w:rPr>
  </w:style>
  <w:style w:type="character" w:styleId="UnresolvedMention">
    <w:name w:val="Unresolved Mention"/>
    <w:basedOn w:val="DefaultParagraphFont"/>
    <w:uiPriority w:val="99"/>
    <w:semiHidden/>
    <w:unhideWhenUsed/>
    <w:rsid w:val="00F820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0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http://www.mp.bpkg.gov.ba" TargetMode="External"/><Relationship Id="rId4" Type="http://schemas.openxmlformats.org/officeDocument/2006/relationships/settings" Target="settings.xml"/><Relationship Id="rId9" Type="http://schemas.openxmlformats.org/officeDocument/2006/relationships/hyperlink" Target="mailto:melida.hadziomerovic@mbpkg.gov.b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163E6-B66C-4D48-9F41-3897BB67F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4240</Words>
  <Characters>24174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cp:lastPrinted>2025-02-26T08:55:00Z</cp:lastPrinted>
  <dcterms:created xsi:type="dcterms:W3CDTF">2025-02-26T11:45:00Z</dcterms:created>
  <dcterms:modified xsi:type="dcterms:W3CDTF">2025-02-26T11:46:00Z</dcterms:modified>
</cp:coreProperties>
</file>